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0DE4" w:rsidRDefault="008D0DE4" w:rsidP="008D0DE4">
      <w:pPr>
        <w:pStyle w:val="ConsPlusNormal"/>
        <w:jc w:val="both"/>
      </w:pPr>
      <w:r>
        <w:t>Материал</w:t>
      </w:r>
      <w:r w:rsidRPr="00C8433D">
        <w:t xml:space="preserve"> предоставлен ООО «</w:t>
      </w:r>
      <w:proofErr w:type="spellStart"/>
      <w:r w:rsidRPr="00C8433D">
        <w:t>КонсультантПлюс</w:t>
      </w:r>
      <w:proofErr w:type="spellEnd"/>
      <w:r w:rsidRPr="00C8433D">
        <w:t xml:space="preserve"> Югра»</w:t>
      </w:r>
      <w:r>
        <w:t>.</w:t>
      </w:r>
    </w:p>
    <w:p w:rsidR="008D0DE4" w:rsidRDefault="008D0DE4" w:rsidP="008D0DE4">
      <w:pPr>
        <w:pStyle w:val="ConsPlusNormal"/>
      </w:pPr>
      <w:r w:rsidRPr="00C8433D">
        <w:t>Услуга оказывается в соответствии с регламентом Линии консультаций:</w:t>
      </w:r>
      <w:r w:rsidRPr="00523A24">
        <w:rPr>
          <w:b/>
        </w:rPr>
        <w:t xml:space="preserve"> </w:t>
      </w:r>
      <w:hyperlink r:id="rId5" w:history="1">
        <w:r w:rsidRPr="00523A24">
          <w:rPr>
            <w:rStyle w:val="a3"/>
            <w:b/>
          </w:rPr>
          <w:t>http://consultantugra.ru/klientam/goryachaya-liniya/reglament-linii-konsultacij/</w:t>
        </w:r>
      </w:hyperlink>
    </w:p>
    <w:tbl>
      <w:tblPr>
        <w:tblpPr w:leftFromText="180" w:rightFromText="180" w:vertAnchor="text" w:horzAnchor="margin" w:tblpY="11"/>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1054"/>
        <w:gridCol w:w="113"/>
      </w:tblGrid>
      <w:tr w:rsidR="008D0DE4" w:rsidTr="008D0DE4">
        <w:tc>
          <w:tcPr>
            <w:tcW w:w="60" w:type="dxa"/>
            <w:tcBorders>
              <w:top w:val="nil"/>
              <w:left w:val="nil"/>
              <w:bottom w:val="nil"/>
              <w:right w:val="nil"/>
            </w:tcBorders>
            <w:shd w:val="clear" w:color="auto" w:fill="CED3F1"/>
            <w:tcMar>
              <w:top w:w="0" w:type="dxa"/>
              <w:left w:w="0" w:type="dxa"/>
              <w:bottom w:w="0" w:type="dxa"/>
              <w:right w:w="0" w:type="dxa"/>
            </w:tcMar>
          </w:tcPr>
          <w:p w:rsidR="008D0DE4" w:rsidRDefault="008D0DE4" w:rsidP="008D0DE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D0DE4" w:rsidRDefault="008D0DE4" w:rsidP="008D0DE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D0DE4" w:rsidRDefault="008D0DE4" w:rsidP="008D0DE4">
            <w:pPr>
              <w:pStyle w:val="ConsPlusNormal"/>
              <w:jc w:val="right"/>
            </w:pPr>
            <w:r>
              <w:rPr>
                <w:b/>
                <w:color w:val="392C69"/>
              </w:rPr>
              <w:t xml:space="preserve">Актуально на </w:t>
            </w:r>
            <w:r>
              <w:rPr>
                <w:b/>
                <w:color w:val="392C69"/>
                <w:lang w:val="en-US"/>
              </w:rPr>
              <w:t>25</w:t>
            </w:r>
            <w:r>
              <w:rPr>
                <w:b/>
                <w:color w:val="392C69"/>
              </w:rPr>
              <w:t>.11.2022</w:t>
            </w:r>
          </w:p>
        </w:tc>
        <w:tc>
          <w:tcPr>
            <w:tcW w:w="113" w:type="dxa"/>
            <w:tcBorders>
              <w:top w:val="nil"/>
              <w:left w:val="nil"/>
              <w:bottom w:val="nil"/>
              <w:right w:val="nil"/>
            </w:tcBorders>
            <w:shd w:val="clear" w:color="auto" w:fill="F4F3F8"/>
            <w:tcMar>
              <w:top w:w="0" w:type="dxa"/>
              <w:left w:w="0" w:type="dxa"/>
              <w:bottom w:w="0" w:type="dxa"/>
              <w:right w:w="0" w:type="dxa"/>
            </w:tcMar>
          </w:tcPr>
          <w:p w:rsidR="008D0DE4" w:rsidRDefault="008D0DE4" w:rsidP="008D0DE4">
            <w:pPr>
              <w:pStyle w:val="ConsPlusNormal"/>
            </w:pPr>
          </w:p>
        </w:tc>
      </w:tr>
    </w:tbl>
    <w:p w:rsidR="008D0DE4" w:rsidRPr="00C07197" w:rsidRDefault="008D0DE4" w:rsidP="008D0DE4">
      <w:pPr>
        <w:pStyle w:val="ConsPlusNormal"/>
        <w:ind w:firstLine="567"/>
      </w:pPr>
      <w:r>
        <w:rPr>
          <w:b/>
          <w:sz w:val="38"/>
        </w:rPr>
        <w:t>По вопросу</w:t>
      </w:r>
      <w:r w:rsidRPr="00C07197">
        <w:rPr>
          <w:b/>
          <w:sz w:val="38"/>
        </w:rPr>
        <w:t>:</w:t>
      </w:r>
    </w:p>
    <w:p w:rsidR="007108DF" w:rsidRDefault="007108DF" w:rsidP="007108DF">
      <w:pPr>
        <w:pStyle w:val="ConsPlusNormal"/>
        <w:ind w:firstLine="567"/>
        <w:jc w:val="both"/>
      </w:pPr>
      <w:r w:rsidRPr="007108DF">
        <w:t xml:space="preserve">Нужно ли страховать гражданскую ответственность перед третьими лицами </w:t>
      </w:r>
      <w:proofErr w:type="spellStart"/>
      <w:r w:rsidRPr="007108DF">
        <w:t>квадрокоптер</w:t>
      </w:r>
      <w:proofErr w:type="spellEnd"/>
      <w:r w:rsidRPr="007108DF">
        <w:t>?</w:t>
      </w:r>
    </w:p>
    <w:p w:rsidR="007108DF" w:rsidRPr="00DA0278" w:rsidRDefault="008D0DE4" w:rsidP="007108DF">
      <w:pPr>
        <w:pStyle w:val="ConsPlusNormal"/>
        <w:ind w:firstLine="567"/>
        <w:jc w:val="both"/>
        <w:rPr>
          <w:sz w:val="18"/>
          <w:szCs w:val="18"/>
        </w:rPr>
      </w:pPr>
      <w:r>
        <w:rPr>
          <w:b/>
          <w:sz w:val="38"/>
        </w:rPr>
        <w:t>Сообщаем</w:t>
      </w:r>
      <w:r w:rsidRPr="00A71DCB">
        <w:rPr>
          <w:b/>
          <w:sz w:val="38"/>
        </w:rPr>
        <w:t>:</w:t>
      </w:r>
      <w:r w:rsidRPr="00005F11">
        <w:rPr>
          <w:b/>
        </w:rPr>
        <w:t xml:space="preserve"> </w:t>
      </w:r>
    </w:p>
    <w:tbl>
      <w:tblPr>
        <w:tblW w:w="11340" w:type="dxa"/>
        <w:tblInd w:w="-30" w:type="dxa"/>
        <w:tblBorders>
          <w:top w:val="nil"/>
          <w:left w:val="single" w:sz="24" w:space="0" w:color="FE9500"/>
          <w:bottom w:val="nil"/>
          <w:right w:val="nil"/>
          <w:insideH w:val="nil"/>
          <w:insideV w:val="nil"/>
        </w:tblBorders>
        <w:tblLayout w:type="fixed"/>
        <w:tblCellMar>
          <w:top w:w="180" w:type="dxa"/>
          <w:left w:w="180" w:type="dxa"/>
          <w:bottom w:w="180" w:type="dxa"/>
          <w:right w:w="180" w:type="dxa"/>
        </w:tblCellMar>
        <w:tblLook w:val="0000" w:firstRow="0" w:lastRow="0" w:firstColumn="0" w:lastColumn="0" w:noHBand="0" w:noVBand="0"/>
      </w:tblPr>
      <w:tblGrid>
        <w:gridCol w:w="11340"/>
      </w:tblGrid>
      <w:tr w:rsidR="007108DF" w:rsidRPr="001A0322" w:rsidTr="00D03661">
        <w:trPr>
          <w:trHeight w:val="24"/>
        </w:trPr>
        <w:tc>
          <w:tcPr>
            <w:tcW w:w="11340" w:type="dxa"/>
            <w:tcBorders>
              <w:top w:val="nil"/>
              <w:left w:val="single" w:sz="24" w:space="0" w:color="FE9500"/>
              <w:bottom w:val="nil"/>
              <w:right w:val="nil"/>
            </w:tcBorders>
            <w:shd w:val="clear" w:color="auto" w:fill="F2F4E6"/>
          </w:tcPr>
          <w:p w:rsidR="007108DF" w:rsidRDefault="007108DF" w:rsidP="00D03661">
            <w:pPr>
              <w:spacing w:after="1" w:line="220" w:lineRule="auto"/>
            </w:pPr>
            <w:r>
              <w:rPr>
                <w:sz w:val="18"/>
                <w:szCs w:val="18"/>
              </w:rPr>
              <w:br w:type="column"/>
            </w:r>
            <w:r>
              <w:rPr>
                <w:b/>
              </w:rPr>
              <w:t>Источник публикации</w:t>
            </w:r>
          </w:p>
          <w:p w:rsidR="007108DF" w:rsidRDefault="007108DF" w:rsidP="00D03661">
            <w:pPr>
              <w:spacing w:after="1" w:line="220" w:lineRule="auto"/>
              <w:jc w:val="both"/>
            </w:pPr>
            <w:r>
              <w:t>Официальный интернет-портал правовой информации http://pravo.gov.ru, 26.03.2022,</w:t>
            </w:r>
          </w:p>
          <w:p w:rsidR="007108DF" w:rsidRDefault="007108DF" w:rsidP="00D03661">
            <w:pPr>
              <w:spacing w:after="1" w:line="220" w:lineRule="auto"/>
              <w:jc w:val="both"/>
            </w:pPr>
            <w:r>
              <w:t>"Собрание законодательства РФ", 28.03.2022, N 13, ст. 2119</w:t>
            </w:r>
          </w:p>
          <w:p w:rsidR="007108DF" w:rsidRDefault="007108DF" w:rsidP="00D03661">
            <w:pPr>
              <w:spacing w:before="220" w:after="1" w:line="220" w:lineRule="auto"/>
            </w:pPr>
            <w:r>
              <w:rPr>
                <w:b/>
              </w:rPr>
              <w:t>Примечание к документу</w:t>
            </w:r>
          </w:p>
          <w:p w:rsidR="007108DF" w:rsidRDefault="007108DF" w:rsidP="00D03661">
            <w:pPr>
              <w:spacing w:after="1" w:line="220" w:lineRule="auto"/>
              <w:jc w:val="both"/>
            </w:pPr>
            <w:r w:rsidRPr="007108DF">
              <w:rPr>
                <w:highlight w:val="green"/>
              </w:rPr>
              <w:t xml:space="preserve">Начало действия документа - </w:t>
            </w:r>
            <w:hyperlink r:id="rId6">
              <w:r w:rsidRPr="007108DF">
                <w:rPr>
                  <w:color w:val="0000FF"/>
                  <w:highlight w:val="green"/>
                </w:rPr>
                <w:t>03.04.2022</w:t>
              </w:r>
            </w:hyperlink>
            <w:r w:rsidRPr="007108DF">
              <w:rPr>
                <w:highlight w:val="green"/>
              </w:rPr>
              <w:t>.</w:t>
            </w:r>
          </w:p>
          <w:p w:rsidR="007108DF" w:rsidRDefault="007108DF" w:rsidP="00D03661">
            <w:pPr>
              <w:spacing w:after="0" w:line="220" w:lineRule="auto"/>
              <w:outlineLvl w:val="0"/>
            </w:pPr>
          </w:p>
          <w:p w:rsidR="007108DF" w:rsidRDefault="007108DF" w:rsidP="00D03661">
            <w:pPr>
              <w:spacing w:after="0" w:line="220" w:lineRule="auto"/>
              <w:jc w:val="center"/>
              <w:outlineLvl w:val="0"/>
            </w:pPr>
            <w:r>
              <w:t>ПРАВИТЕЛЬСТВО РОССИЙСКОЙ ФЕДЕРАЦИИ</w:t>
            </w:r>
          </w:p>
          <w:p w:rsidR="007108DF" w:rsidRDefault="007108DF" w:rsidP="00D03661">
            <w:pPr>
              <w:spacing w:after="0" w:line="220" w:lineRule="auto"/>
              <w:jc w:val="center"/>
            </w:pPr>
          </w:p>
          <w:p w:rsidR="007108DF" w:rsidRDefault="007108DF" w:rsidP="00D03661">
            <w:pPr>
              <w:spacing w:after="0" w:line="220" w:lineRule="auto"/>
              <w:jc w:val="center"/>
            </w:pPr>
            <w:r>
              <w:t>ПОСТАНОВЛЕНИЕ</w:t>
            </w:r>
          </w:p>
          <w:p w:rsidR="007108DF" w:rsidRDefault="007108DF" w:rsidP="00D03661">
            <w:pPr>
              <w:spacing w:after="0" w:line="220" w:lineRule="auto"/>
              <w:jc w:val="center"/>
            </w:pPr>
            <w:r>
              <w:t>от 24 марта 2022 г. N 462</w:t>
            </w:r>
          </w:p>
          <w:p w:rsidR="007108DF" w:rsidRDefault="007108DF" w:rsidP="00D03661">
            <w:pPr>
              <w:spacing w:after="0" w:line="220" w:lineRule="auto"/>
              <w:jc w:val="center"/>
            </w:pPr>
          </w:p>
          <w:p w:rsidR="007108DF" w:rsidRPr="007108DF" w:rsidRDefault="007108DF" w:rsidP="00D03661">
            <w:pPr>
              <w:spacing w:after="0" w:line="220" w:lineRule="auto"/>
              <w:jc w:val="center"/>
              <w:rPr>
                <w:b/>
              </w:rPr>
            </w:pPr>
            <w:r w:rsidRPr="007108DF">
              <w:rPr>
                <w:b/>
                <w:highlight w:val="green"/>
              </w:rPr>
              <w:t>ОБ УСТАНОВЛЕНИИ</w:t>
            </w:r>
          </w:p>
          <w:p w:rsidR="007108DF" w:rsidRDefault="007108DF" w:rsidP="00D03661">
            <w:pPr>
              <w:spacing w:after="0" w:line="220" w:lineRule="auto"/>
              <w:jc w:val="center"/>
            </w:pPr>
            <w:r>
              <w:t>ЭКСПЕРИМЕНТАЛЬНОГО ПРАВОВОГО РЕЖИМА В СФЕРЕ ЦИФРОВЫХ</w:t>
            </w:r>
          </w:p>
          <w:p w:rsidR="007108DF" w:rsidRDefault="007108DF" w:rsidP="00D03661">
            <w:pPr>
              <w:spacing w:after="0" w:line="220" w:lineRule="auto"/>
              <w:jc w:val="center"/>
            </w:pPr>
            <w:r>
              <w:t>ИННОВАЦИЙ И УТВЕРЖДЕНИИ ПРОГРАММЫ ЭКСПЕРИМЕНТАЛЬНОГО</w:t>
            </w:r>
          </w:p>
          <w:p w:rsidR="007108DF" w:rsidRDefault="007108DF" w:rsidP="00D03661">
            <w:pPr>
              <w:spacing w:after="0" w:line="220" w:lineRule="auto"/>
              <w:jc w:val="center"/>
            </w:pPr>
            <w:r>
              <w:t>ПРАВОВОГО РЕЖИМА В СФЕРЕ ЦИФРОВЫХ ИННОВАЦИЙ ПО ЭКСПЛУАТАЦИИ</w:t>
            </w:r>
          </w:p>
          <w:p w:rsidR="007108DF" w:rsidRDefault="007108DF" w:rsidP="00D03661">
            <w:pPr>
              <w:spacing w:after="0" w:line="220" w:lineRule="auto"/>
              <w:jc w:val="center"/>
            </w:pPr>
            <w:r>
              <w:t>БЕСПИЛОТНЫХ АВИАЦИОННЫХ СИСТЕМ В КАМЧАТСКОМ КРАЕ,</w:t>
            </w:r>
          </w:p>
          <w:p w:rsidR="007108DF" w:rsidRDefault="007108DF" w:rsidP="00D03661">
            <w:pPr>
              <w:spacing w:after="0" w:line="220" w:lineRule="auto"/>
              <w:jc w:val="center"/>
            </w:pPr>
            <w:r w:rsidRPr="007108DF">
              <w:rPr>
                <w:b/>
                <w:highlight w:val="green"/>
              </w:rPr>
              <w:t>ХАНТЫ-МАНСИЙСКОМ АВТОНОМНОМ ОКРУГЕ - ЮГРЕ</w:t>
            </w:r>
            <w:r>
              <w:t>, ЧУКОТСКОМ</w:t>
            </w:r>
          </w:p>
          <w:p w:rsidR="007108DF" w:rsidRDefault="007108DF" w:rsidP="00D03661">
            <w:pPr>
              <w:spacing w:after="0" w:line="220" w:lineRule="auto"/>
              <w:jc w:val="center"/>
            </w:pPr>
            <w:r>
              <w:t>АВТОНОМНОМ ОКРУГЕ И ЯМАЛО-НЕНЕЦКОМ АВТОНОМНОМ ОКРУГЕ</w:t>
            </w:r>
          </w:p>
          <w:p w:rsidR="007108DF" w:rsidRDefault="007108DF" w:rsidP="00D03661">
            <w:pPr>
              <w:spacing w:after="0" w:line="220" w:lineRule="auto"/>
              <w:ind w:firstLine="567"/>
            </w:pPr>
            <w:r>
              <w:t>……</w:t>
            </w:r>
          </w:p>
          <w:p w:rsidR="007108DF" w:rsidRDefault="007108DF" w:rsidP="00D03661">
            <w:pPr>
              <w:spacing w:after="0" w:line="220" w:lineRule="auto"/>
              <w:jc w:val="center"/>
              <w:outlineLvl w:val="1"/>
            </w:pPr>
            <w:r>
              <w:t>XXVIII. Необходимость (отсутствие такой необходимости)</w:t>
            </w:r>
          </w:p>
          <w:p w:rsidR="007108DF" w:rsidRDefault="007108DF" w:rsidP="00D03661">
            <w:pPr>
              <w:spacing w:after="0" w:line="220" w:lineRule="auto"/>
              <w:jc w:val="center"/>
            </w:pPr>
            <w:r>
              <w:t>страхования субъектом экспериментального правового режима</w:t>
            </w:r>
          </w:p>
          <w:p w:rsidR="007108DF" w:rsidRDefault="007108DF" w:rsidP="00D03661">
            <w:pPr>
              <w:spacing w:after="0" w:line="220" w:lineRule="auto"/>
              <w:jc w:val="center"/>
            </w:pPr>
            <w:r>
              <w:t>гражданской ответственности за причинение вреда жизни,</w:t>
            </w:r>
          </w:p>
          <w:p w:rsidR="007108DF" w:rsidRDefault="007108DF" w:rsidP="00D03661">
            <w:pPr>
              <w:spacing w:after="0" w:line="220" w:lineRule="auto"/>
              <w:jc w:val="center"/>
            </w:pPr>
            <w:r>
              <w:t>здоровью или имуществу человека либо имуществу юридического</w:t>
            </w:r>
          </w:p>
          <w:p w:rsidR="007108DF" w:rsidRDefault="007108DF" w:rsidP="00D03661">
            <w:pPr>
              <w:spacing w:after="0" w:line="220" w:lineRule="auto"/>
              <w:jc w:val="center"/>
            </w:pPr>
            <w:r>
              <w:t>лица при реализации экспериментального правового режима</w:t>
            </w:r>
          </w:p>
          <w:p w:rsidR="007108DF" w:rsidRDefault="007108DF" w:rsidP="00D03661">
            <w:pPr>
              <w:spacing w:after="0" w:line="220" w:lineRule="auto"/>
              <w:jc w:val="both"/>
            </w:pPr>
          </w:p>
          <w:p w:rsidR="007108DF" w:rsidRPr="00C3403C" w:rsidRDefault="007108DF" w:rsidP="00D03661">
            <w:pPr>
              <w:spacing w:after="0" w:line="220" w:lineRule="auto"/>
              <w:ind w:firstLine="540"/>
              <w:jc w:val="both"/>
              <w:rPr>
                <w:b/>
              </w:rPr>
            </w:pPr>
            <w:r w:rsidRPr="00C3403C">
              <w:rPr>
                <w:b/>
              </w:rPr>
              <w:t xml:space="preserve">54. Страхование ответственности </w:t>
            </w:r>
            <w:proofErr w:type="spellStart"/>
            <w:r w:rsidRPr="00C3403C">
              <w:rPr>
                <w:b/>
              </w:rPr>
              <w:t>эксплуатанта</w:t>
            </w:r>
            <w:proofErr w:type="spellEnd"/>
            <w:r w:rsidRPr="00C3403C">
              <w:rPr>
                <w:b/>
              </w:rPr>
              <w:t xml:space="preserve"> беспилотной авиационной системы перед третьими лицами за вред, причиненный жизни или здоровью либо имуществу третьих лиц при эксплуатации беспилотного воздушного судна, </w:t>
            </w:r>
            <w:r w:rsidRPr="007108DF">
              <w:rPr>
                <w:b/>
                <w:u w:val="single"/>
              </w:rPr>
              <w:t>является обязательным во время всего срока действия экспериментального</w:t>
            </w:r>
            <w:r w:rsidRPr="00C3403C">
              <w:rPr>
                <w:b/>
              </w:rPr>
              <w:t xml:space="preserve"> правового режима и осуществляется в соответствии с законодательством Российской Федерации.</w:t>
            </w:r>
          </w:p>
          <w:p w:rsidR="007108DF" w:rsidRDefault="007108DF" w:rsidP="00D03661">
            <w:pPr>
              <w:spacing w:after="0" w:line="220" w:lineRule="auto"/>
              <w:ind w:firstLine="540"/>
              <w:jc w:val="both"/>
            </w:pPr>
            <w:r>
              <w:t xml:space="preserve">55. </w:t>
            </w:r>
            <w:proofErr w:type="spellStart"/>
            <w:r>
              <w:t>Эксплуатанты</w:t>
            </w:r>
            <w:proofErr w:type="spellEnd"/>
            <w:r>
              <w:t xml:space="preserve"> беспилотной авиационной системы должны застраховать ответственность перед любыми третьими лицами за причинение вреда жизни, здоровью или имуществу. Минимальная сумма страхования ответственности должна быть не менее 1000000 рублей на каждое беспилотное воздушное судно, используемое в рамках экспериментального правового режима.</w:t>
            </w:r>
          </w:p>
          <w:p w:rsidR="007108DF" w:rsidRDefault="007108DF" w:rsidP="00D03661">
            <w:pPr>
              <w:spacing w:after="0" w:line="220" w:lineRule="auto"/>
              <w:ind w:firstLine="540"/>
              <w:jc w:val="both"/>
            </w:pPr>
            <w:r>
              <w:t xml:space="preserve">56. Субъекты экспериментального правового режима, являющиеся </w:t>
            </w:r>
            <w:proofErr w:type="spellStart"/>
            <w:r>
              <w:t>эксплуатантами</w:t>
            </w:r>
            <w:proofErr w:type="spellEnd"/>
            <w:r>
              <w:t xml:space="preserve"> беспилотных авиационных систем, обеспечивают страхование жизни и здоровья лиц из числа специалистов авиационного персонала, задействованного в эксплуатации беспилотных авиационных систем в рамках экспериментального правового режима. Размер страховой выплаты </w:t>
            </w:r>
            <w:proofErr w:type="gramStart"/>
            <w:r>
              <w:t>при страхования</w:t>
            </w:r>
            <w:proofErr w:type="gramEnd"/>
            <w:r>
              <w:t xml:space="preserve"> жизни и здоровья каждого специалиста авиационного персонала, допущенного к эксплуатации беспилотных авиационных систем, должен быть 500000 рублей.</w:t>
            </w:r>
          </w:p>
          <w:p w:rsidR="007108DF" w:rsidRPr="00C3403C" w:rsidRDefault="007108DF" w:rsidP="00D03661">
            <w:pPr>
              <w:spacing w:after="0" w:line="220" w:lineRule="auto"/>
              <w:ind w:firstLine="540"/>
              <w:jc w:val="both"/>
            </w:pPr>
            <w:r>
              <w:t>…….</w:t>
            </w:r>
          </w:p>
        </w:tc>
      </w:tr>
    </w:tbl>
    <w:p w:rsidR="007108DF" w:rsidRDefault="007108DF" w:rsidP="008D0DE4">
      <w:pPr>
        <w:pStyle w:val="ConsPlusNormal"/>
        <w:ind w:firstLine="567"/>
        <w:jc w:val="both"/>
        <w:rPr>
          <w:i/>
          <w:color w:val="0000FF"/>
          <w:sz w:val="18"/>
          <w:szCs w:val="18"/>
        </w:rPr>
      </w:pPr>
      <w:r w:rsidRPr="004D7E96">
        <w:rPr>
          <w:b/>
        </w:rPr>
        <w:t>Источник:</w:t>
      </w:r>
      <w:r w:rsidRPr="004D7E96">
        <w:t xml:space="preserve"> </w:t>
      </w:r>
      <w:hyperlink r:id="rId7">
        <w:r w:rsidRPr="00DA0278">
          <w:rPr>
            <w:i/>
            <w:color w:val="0000FF"/>
            <w:sz w:val="18"/>
            <w:szCs w:val="18"/>
          </w:rPr>
          <w:br/>
          <w:t>Постановление Правительства РФ от 24.03.2022 N 462 "Об установлении экспериментального правового режима в сфере цифровых инноваций и утверждении Программы экспериментального правового режима в сфере цифровых инноваций по эксплуатации беспилотных авиационных систем в Камчатском крае, Ханты-Мансийском автономном округе - Югре, Чукотском автономном округе и Ямало-Ненецком автономном округе" {</w:t>
        </w:r>
        <w:proofErr w:type="spellStart"/>
        <w:r w:rsidRPr="00DA0278">
          <w:rPr>
            <w:i/>
            <w:color w:val="0000FF"/>
            <w:sz w:val="18"/>
            <w:szCs w:val="18"/>
          </w:rPr>
          <w:t>КонсультантПлюс</w:t>
        </w:r>
        <w:proofErr w:type="spellEnd"/>
        <w:r w:rsidRPr="00DA0278">
          <w:rPr>
            <w:i/>
            <w:color w:val="0000FF"/>
            <w:sz w:val="18"/>
            <w:szCs w:val="18"/>
          </w:rPr>
          <w:t>}</w:t>
        </w:r>
      </w:hyperlink>
    </w:p>
    <w:p w:rsidR="007108DF" w:rsidRDefault="007108DF" w:rsidP="008D0DE4">
      <w:pPr>
        <w:pStyle w:val="ConsPlusNormal"/>
        <w:ind w:firstLine="567"/>
        <w:jc w:val="both"/>
        <w:rPr>
          <w:sz w:val="18"/>
          <w:szCs w:val="18"/>
        </w:rPr>
      </w:pPr>
    </w:p>
    <w:tbl>
      <w:tblPr>
        <w:tblW w:w="11340" w:type="dxa"/>
        <w:tblInd w:w="-30" w:type="dxa"/>
        <w:tblBorders>
          <w:top w:val="nil"/>
          <w:left w:val="single" w:sz="24" w:space="0" w:color="FE9500"/>
          <w:bottom w:val="nil"/>
          <w:right w:val="nil"/>
          <w:insideH w:val="nil"/>
          <w:insideV w:val="nil"/>
        </w:tblBorders>
        <w:tblLayout w:type="fixed"/>
        <w:tblCellMar>
          <w:top w:w="180" w:type="dxa"/>
          <w:left w:w="180" w:type="dxa"/>
          <w:bottom w:w="180" w:type="dxa"/>
          <w:right w:w="180" w:type="dxa"/>
        </w:tblCellMar>
        <w:tblLook w:val="0000" w:firstRow="0" w:lastRow="0" w:firstColumn="0" w:lastColumn="0" w:noHBand="0" w:noVBand="0"/>
      </w:tblPr>
      <w:tblGrid>
        <w:gridCol w:w="11340"/>
      </w:tblGrid>
      <w:tr w:rsidR="008D0DE4" w:rsidRPr="001A0322" w:rsidTr="008D0DE4">
        <w:trPr>
          <w:trHeight w:val="24"/>
        </w:trPr>
        <w:tc>
          <w:tcPr>
            <w:tcW w:w="11340" w:type="dxa"/>
            <w:tcBorders>
              <w:top w:val="nil"/>
              <w:left w:val="single" w:sz="24" w:space="0" w:color="FE9500"/>
              <w:bottom w:val="nil"/>
              <w:right w:val="nil"/>
            </w:tcBorders>
            <w:shd w:val="clear" w:color="auto" w:fill="F2F4E6"/>
          </w:tcPr>
          <w:p w:rsidR="00DA0278" w:rsidRDefault="00DA0278" w:rsidP="00DA0278">
            <w:pPr>
              <w:pStyle w:val="ConsPlusNormal"/>
              <w:ind w:firstLine="540"/>
              <w:jc w:val="both"/>
            </w:pPr>
            <w:r>
              <w:t xml:space="preserve">Технические инновации требуют обеспечения безопасного использования БВС, в этой связи в России поэтапно реализуются отдельные меры. Так, в </w:t>
            </w:r>
            <w:hyperlink r:id="rId8">
              <w:r>
                <w:rPr>
                  <w:color w:val="0000FF"/>
                </w:rPr>
                <w:t>п. 1 ст. 33</w:t>
              </w:r>
            </w:hyperlink>
            <w:r>
              <w:t xml:space="preserve"> ВК РФ предусмотрена государственная регистрация БВС, за исключением беспилотных гражданских воздушных судов с максимальной взлетной массой 30 кг и менее, и пилотируемые гражданские воздушные суда, за исключением сверхлегких пилотируемых гражданских воздушных судов с массой конструкции 115 кг и менее.</w:t>
            </w:r>
          </w:p>
          <w:p w:rsidR="00DA0278" w:rsidRPr="00DA0278" w:rsidRDefault="00DA0278" w:rsidP="00DA0278">
            <w:pPr>
              <w:pStyle w:val="ConsPlusNormal"/>
              <w:ind w:firstLine="540"/>
              <w:jc w:val="both"/>
              <w:rPr>
                <w:b/>
              </w:rPr>
            </w:pPr>
            <w:hyperlink r:id="rId9">
              <w:r>
                <w:rPr>
                  <w:color w:val="0000FF"/>
                </w:rPr>
                <w:t>Подпунктом 3.2. п. 3 указанной статьи</w:t>
              </w:r>
            </w:hyperlink>
            <w:r>
              <w:t xml:space="preserve"> предусмотрено, что беспилотные гражданские воздушные суда с </w:t>
            </w:r>
            <w:r>
              <w:lastRenderedPageBreak/>
              <w:t>максимальной взлетной массой от 0,25 кг до 30 кг, ввезенные в Российскую Федерацию или произведенные в Российской Федерации, подлежат учету в порядке, установленном Правительством Российской Федерации. Порядок учета БВС Правительство РФ утвердило лишь</w:t>
            </w:r>
            <w:r>
              <w:t xml:space="preserve"> </w:t>
            </w:r>
            <w:r>
              <w:t xml:space="preserve">недавно &lt;21&gt;. </w:t>
            </w:r>
            <w:r w:rsidRPr="00DA0278">
              <w:rPr>
                <w:b/>
              </w:rPr>
              <w:t xml:space="preserve">С учетом требований </w:t>
            </w:r>
            <w:hyperlink r:id="rId10">
              <w:r w:rsidRPr="00DA0278">
                <w:rPr>
                  <w:b/>
                  <w:color w:val="0000FF"/>
                </w:rPr>
                <w:t>Постановления</w:t>
              </w:r>
            </w:hyperlink>
            <w:r w:rsidRPr="00DA0278">
              <w:rPr>
                <w:b/>
              </w:rPr>
              <w:t xml:space="preserve"> Правительства РФ от 25.05.2019 N 658 "Об утверждении Правил учета беспилотных гражданских воздушных судов с максимальной взлетной массой от 0,25 килограмма до 30 кг, ввезенных в Российскую Федерацию или произведенных в Российской Федерации" &lt;22&gt; </w:t>
            </w:r>
            <w:proofErr w:type="spellStart"/>
            <w:r w:rsidRPr="00DA0278">
              <w:rPr>
                <w:b/>
              </w:rPr>
              <w:t>дроны</w:t>
            </w:r>
            <w:proofErr w:type="spellEnd"/>
            <w:r w:rsidRPr="00DA0278">
              <w:rPr>
                <w:b/>
              </w:rPr>
              <w:t xml:space="preserve"> и </w:t>
            </w:r>
            <w:proofErr w:type="spellStart"/>
            <w:r w:rsidRPr="00DA0278">
              <w:rPr>
                <w:b/>
              </w:rPr>
              <w:t>коптеры</w:t>
            </w:r>
            <w:proofErr w:type="spellEnd"/>
            <w:r w:rsidRPr="00DA0278">
              <w:rPr>
                <w:b/>
              </w:rPr>
              <w:t xml:space="preserve"> пронумеруют. </w:t>
            </w:r>
            <w:proofErr w:type="spellStart"/>
            <w:r w:rsidRPr="00DA0278">
              <w:rPr>
                <w:b/>
              </w:rPr>
              <w:t>Беспилотники</w:t>
            </w:r>
            <w:proofErr w:type="spellEnd"/>
            <w:r w:rsidRPr="00DA0278">
              <w:rPr>
                <w:b/>
              </w:rPr>
              <w:t xml:space="preserve">, включая самоделки и детские игрушки, с 27 сентября надо ставить на учет, </w:t>
            </w:r>
            <w:r w:rsidRPr="00DA0278">
              <w:rPr>
                <w:b/>
                <w:color w:val="FF0000"/>
              </w:rPr>
              <w:t xml:space="preserve">за полет неучтенного </w:t>
            </w:r>
            <w:proofErr w:type="spellStart"/>
            <w:r w:rsidRPr="00DA0278">
              <w:rPr>
                <w:b/>
                <w:color w:val="FF0000"/>
              </w:rPr>
              <w:t>дрона</w:t>
            </w:r>
            <w:proofErr w:type="spellEnd"/>
            <w:r w:rsidRPr="00DA0278">
              <w:rPr>
                <w:b/>
                <w:color w:val="FF0000"/>
              </w:rPr>
              <w:t xml:space="preserve"> без номера весом от 0,25 до 30 кг будет грозить штраф - от 2 тыс. руб. для физического лица до 300 тыс. руб. для организации (размер зависит от того, в какое воздушное пространство вторгнется летательный аппарат).</w:t>
            </w:r>
          </w:p>
          <w:p w:rsidR="00DA0278" w:rsidRDefault="00DA0278" w:rsidP="00DA0278">
            <w:pPr>
              <w:pStyle w:val="ConsPlusNormal"/>
              <w:ind w:firstLine="540"/>
              <w:jc w:val="both"/>
            </w:pPr>
            <w:r>
              <w:t>--------------------------------</w:t>
            </w:r>
          </w:p>
          <w:p w:rsidR="00DA0278" w:rsidRDefault="00DA0278" w:rsidP="00DA0278">
            <w:pPr>
              <w:pStyle w:val="ConsPlusNormal"/>
              <w:ind w:firstLine="540"/>
              <w:jc w:val="both"/>
            </w:pPr>
            <w:r>
              <w:t xml:space="preserve">&lt;21&gt; Плешанова О.П. </w:t>
            </w:r>
            <w:hyperlink r:id="rId11">
              <w:r>
                <w:rPr>
                  <w:color w:val="0000FF"/>
                </w:rPr>
                <w:t>Наука и жизнь</w:t>
              </w:r>
            </w:hyperlink>
            <w:r>
              <w:t xml:space="preserve"> // Закон. 2019. N 9. С. 93.</w:t>
            </w:r>
          </w:p>
          <w:p w:rsidR="00DA0278" w:rsidRDefault="00DA0278" w:rsidP="00DA0278">
            <w:pPr>
              <w:pStyle w:val="ConsPlusNormal"/>
              <w:ind w:firstLine="540"/>
              <w:jc w:val="both"/>
            </w:pPr>
            <w:r>
              <w:t>&lt;22&gt; СЗ РФ. 2019. N 22. Ст. 2824.</w:t>
            </w:r>
          </w:p>
          <w:p w:rsidR="00DA0278" w:rsidRDefault="00DA0278" w:rsidP="00DA0278">
            <w:pPr>
              <w:pStyle w:val="ConsPlusNormal"/>
              <w:ind w:firstLine="540"/>
              <w:jc w:val="both"/>
            </w:pPr>
          </w:p>
          <w:p w:rsidR="00DA0278" w:rsidRPr="00DA0278" w:rsidRDefault="00DA0278" w:rsidP="00DA0278">
            <w:pPr>
              <w:pStyle w:val="ConsPlusNormal"/>
              <w:ind w:firstLine="540"/>
              <w:jc w:val="both"/>
              <w:rPr>
                <w:b/>
              </w:rPr>
            </w:pPr>
            <w:r w:rsidRPr="00DA0278">
              <w:rPr>
                <w:b/>
              </w:rPr>
              <w:t xml:space="preserve">Страхование ответственности владельца воздушного судна перед третьими лицами за вред, причиненный жизни или здоровью либо имуществу третьих лиц при эксплуатации воздушного судна, является обязательным, что предусмотрено </w:t>
            </w:r>
            <w:hyperlink r:id="rId12">
              <w:r w:rsidRPr="00DA0278">
                <w:rPr>
                  <w:b/>
                  <w:color w:val="0000FF"/>
                </w:rPr>
                <w:t>п. 1 ст. 131</w:t>
              </w:r>
            </w:hyperlink>
            <w:r w:rsidRPr="00DA0278">
              <w:rPr>
                <w:b/>
              </w:rPr>
              <w:t xml:space="preserve"> ВК РФ.</w:t>
            </w:r>
          </w:p>
          <w:p w:rsidR="00DA0278" w:rsidRDefault="00DA0278" w:rsidP="00DA0278">
            <w:pPr>
              <w:pStyle w:val="ConsPlusNormal"/>
              <w:ind w:firstLine="540"/>
              <w:jc w:val="both"/>
            </w:pPr>
            <w:r>
              <w:t xml:space="preserve">Кроме того, в указанной </w:t>
            </w:r>
            <w:hyperlink r:id="rId13">
              <w:r>
                <w:rPr>
                  <w:color w:val="0000FF"/>
                </w:rPr>
                <w:t>статье</w:t>
              </w:r>
            </w:hyperlink>
            <w:r>
              <w:t xml:space="preserve"> установлено, что при выполнении полетов и авиационных работ в воздушном пространстве Российской Федерации минимальный размер страховой суммы устанавливается в размере не менее чем два минимальных размера оплаты труда, установленных федеральным законом на момент заключения договора страхования, за каждый килограмм максимальной взлетной массы воздушного судна.</w:t>
            </w:r>
          </w:p>
          <w:p w:rsidR="00DA0278" w:rsidRDefault="00DA0278" w:rsidP="00DA0278">
            <w:pPr>
              <w:pStyle w:val="ConsPlusNormal"/>
              <w:ind w:firstLine="540"/>
              <w:jc w:val="both"/>
            </w:pPr>
            <w:r>
              <w:t xml:space="preserve">Высказывается мнение, что в </w:t>
            </w:r>
            <w:hyperlink r:id="rId14">
              <w:r>
                <w:rPr>
                  <w:color w:val="0000FF"/>
                </w:rPr>
                <w:t>ст. 131</w:t>
              </w:r>
            </w:hyperlink>
            <w:r>
              <w:t xml:space="preserve"> ВК РФ в отношении </w:t>
            </w:r>
            <w:proofErr w:type="spellStart"/>
            <w:r>
              <w:t>беспилотников</w:t>
            </w:r>
            <w:proofErr w:type="spellEnd"/>
            <w:r>
              <w:t xml:space="preserve"> "формально уже закреплена обязанность владельцев воздушных судов (ВС) </w:t>
            </w:r>
            <w:r>
              <w:rPr>
                <w:b/>
              </w:rPr>
              <w:t>по страхованию ответственности за причинение вреда жизни и здоровью, а также имуществу третьих лиц</w:t>
            </w:r>
            <w:r>
              <w:t>" &lt;23&gt;.</w:t>
            </w:r>
          </w:p>
          <w:p w:rsidR="00DA0278" w:rsidRDefault="00DA0278" w:rsidP="00DA0278">
            <w:pPr>
              <w:pStyle w:val="ConsPlusNormal"/>
              <w:ind w:firstLine="540"/>
              <w:jc w:val="both"/>
            </w:pPr>
            <w:r>
              <w:t>--------------------------------</w:t>
            </w:r>
          </w:p>
          <w:p w:rsidR="00DA0278" w:rsidRDefault="00DA0278" w:rsidP="00DA0278">
            <w:pPr>
              <w:pStyle w:val="ConsPlusNormal"/>
              <w:ind w:firstLine="540"/>
              <w:jc w:val="both"/>
            </w:pPr>
            <w:r>
              <w:t>&lt;23&gt; URL: https://iz.ru/980999/aleksandr-volobuev/polet-formalnyi-dlia-vladeltcev-dronov-gotoviat-analog-osago (дата обращения 05.02.2022).</w:t>
            </w:r>
          </w:p>
          <w:p w:rsidR="00DA0278" w:rsidRDefault="00DA0278" w:rsidP="00DA0278">
            <w:pPr>
              <w:pStyle w:val="ConsPlusNormal"/>
              <w:ind w:firstLine="540"/>
              <w:jc w:val="both"/>
            </w:pPr>
            <w:r>
              <w:rPr>
                <w:b/>
              </w:rPr>
              <w:t>Однако представляется, что данный вывод недостаточно убедителен, поскольку основан на том, что под воздушным судном законодатель понимает широкое понятие</w:t>
            </w:r>
            <w:r>
              <w:t xml:space="preserve"> - летательный аппарат, поддерживаемый в атмосфере за счет взаимодействия с воздухом, отличного от взаимодействия с воздухом, отраженным от поверхности земли или воды (</w:t>
            </w:r>
            <w:hyperlink r:id="rId15">
              <w:r>
                <w:rPr>
                  <w:color w:val="0000FF"/>
                </w:rPr>
                <w:t>п. 1 ст. 32</w:t>
              </w:r>
            </w:hyperlink>
            <w:r>
              <w:t xml:space="preserve"> ВК РФ).</w:t>
            </w:r>
          </w:p>
          <w:p w:rsidR="00DA0278" w:rsidRPr="00DA0278" w:rsidRDefault="00DA0278" w:rsidP="00DA0278">
            <w:pPr>
              <w:pStyle w:val="ConsPlusNormal"/>
              <w:ind w:firstLine="540"/>
              <w:jc w:val="both"/>
              <w:rPr>
                <w:b/>
              </w:rPr>
            </w:pPr>
            <w:r w:rsidRPr="00DA0278">
              <w:rPr>
                <w:b/>
              </w:rPr>
              <w:t xml:space="preserve">Вместе с тем вопрос о том, включает ли понятие "воздушное судно" в себя "беспилотное воздушное судно", представляется небесспорным, поскольку рассматриваемый </w:t>
            </w:r>
            <w:hyperlink r:id="rId16">
              <w:r w:rsidRPr="00DA0278">
                <w:rPr>
                  <w:b/>
                  <w:color w:val="0000FF"/>
                </w:rPr>
                <w:t>Кодекс</w:t>
              </w:r>
            </w:hyperlink>
            <w:r w:rsidRPr="00DA0278">
              <w:rPr>
                <w:b/>
              </w:rPr>
              <w:t xml:space="preserve"> содержит и отдельное понятие БВС, из чего можно сделать вывод, что законодатель разграничивает указанные понятия и обязательные требования страхования последних действующим законодательством не предусмотрены. Однако окончательный ответ на данный вопрос должен быть сформирован практикой.</w:t>
            </w:r>
          </w:p>
          <w:p w:rsidR="00DA0278" w:rsidRDefault="00DA0278" w:rsidP="00DA0278">
            <w:pPr>
              <w:pStyle w:val="ConsPlusNormal"/>
              <w:ind w:firstLine="540"/>
              <w:jc w:val="both"/>
            </w:pPr>
            <w:r>
              <w:t xml:space="preserve">Для воздушных судов помимо </w:t>
            </w:r>
            <w:r>
              <w:rPr>
                <w:b/>
              </w:rPr>
              <w:t>обязательного страхования ответственности владельца воздушного судна перед третьими лицами</w:t>
            </w:r>
            <w:r>
              <w:t xml:space="preserve"> (</w:t>
            </w:r>
            <w:hyperlink r:id="rId17">
              <w:r>
                <w:rPr>
                  <w:color w:val="0000FF"/>
                </w:rPr>
                <w:t>ст. 131</w:t>
              </w:r>
            </w:hyperlink>
            <w:r>
              <w:t xml:space="preserve"> ВК РФ), предусмотрены также следующие виды страхования:</w:t>
            </w:r>
          </w:p>
          <w:p w:rsidR="00DA0278" w:rsidRDefault="00DA0278" w:rsidP="00DA0278">
            <w:pPr>
              <w:pStyle w:val="ConsPlusNormal"/>
              <w:ind w:firstLine="540"/>
              <w:jc w:val="both"/>
            </w:pPr>
            <w:r>
              <w:t>- обязательное страхование жизни и здоровья членов экипажа пилотируемого воздушного судна (</w:t>
            </w:r>
            <w:hyperlink r:id="rId18">
              <w:r>
                <w:rPr>
                  <w:color w:val="0000FF"/>
                </w:rPr>
                <w:t>ст. 132</w:t>
              </w:r>
            </w:hyperlink>
            <w:r>
              <w:t xml:space="preserve"> ВК РФ);</w:t>
            </w:r>
          </w:p>
          <w:p w:rsidR="00DA0278" w:rsidRDefault="00DA0278" w:rsidP="00DA0278">
            <w:pPr>
              <w:pStyle w:val="ConsPlusNormal"/>
              <w:ind w:firstLine="540"/>
              <w:jc w:val="both"/>
            </w:pPr>
            <w:r>
              <w:t>- обязательное страхование гражданской ответственности перевозчика перед пассажиром воздушного судна (</w:t>
            </w:r>
            <w:hyperlink r:id="rId19">
              <w:r>
                <w:rPr>
                  <w:color w:val="0000FF"/>
                </w:rPr>
                <w:t>ст. 133</w:t>
              </w:r>
            </w:hyperlink>
            <w:r>
              <w:t xml:space="preserve"> ВК РФ);</w:t>
            </w:r>
          </w:p>
          <w:p w:rsidR="00DA0278" w:rsidRDefault="00DA0278" w:rsidP="00DA0278">
            <w:pPr>
              <w:pStyle w:val="ConsPlusNormal"/>
              <w:ind w:firstLine="540"/>
              <w:jc w:val="both"/>
            </w:pPr>
            <w:r>
              <w:t>- обязательное страхование ответственности перевозчика перед грузовладельцем или грузоотправителем (</w:t>
            </w:r>
            <w:hyperlink r:id="rId20">
              <w:r>
                <w:rPr>
                  <w:color w:val="0000FF"/>
                </w:rPr>
                <w:t>ст. 134</w:t>
              </w:r>
            </w:hyperlink>
            <w:r>
              <w:t xml:space="preserve"> ВК РФ);</w:t>
            </w:r>
          </w:p>
          <w:p w:rsidR="00DA0278" w:rsidRDefault="00DA0278" w:rsidP="00DA0278">
            <w:pPr>
              <w:pStyle w:val="ConsPlusNormal"/>
              <w:ind w:firstLine="540"/>
              <w:jc w:val="both"/>
            </w:pPr>
            <w:r>
              <w:t xml:space="preserve">- обязательное страхование ответственности </w:t>
            </w:r>
            <w:proofErr w:type="spellStart"/>
            <w:r>
              <w:t>эксплуатанта</w:t>
            </w:r>
            <w:proofErr w:type="spellEnd"/>
            <w:r>
              <w:t xml:space="preserve"> при авиационных работах (</w:t>
            </w:r>
            <w:hyperlink r:id="rId21">
              <w:r>
                <w:rPr>
                  <w:color w:val="0000FF"/>
                </w:rPr>
                <w:t>ст. 135</w:t>
              </w:r>
            </w:hyperlink>
            <w:r>
              <w:t xml:space="preserve"> ВК РФ).</w:t>
            </w:r>
          </w:p>
          <w:p w:rsidR="00DA0278" w:rsidRDefault="00DA0278" w:rsidP="00DA0278">
            <w:pPr>
              <w:pStyle w:val="ConsPlusNormal"/>
              <w:ind w:firstLine="540"/>
              <w:jc w:val="both"/>
            </w:pPr>
            <w:r>
              <w:t>Большая часть из указанных видов страхования не применима к БВС.</w:t>
            </w:r>
          </w:p>
          <w:p w:rsidR="00DA0278" w:rsidRPr="00DA0278" w:rsidRDefault="00DA0278" w:rsidP="00DA0278">
            <w:pPr>
              <w:pStyle w:val="ConsPlusNormal"/>
              <w:ind w:firstLine="540"/>
              <w:jc w:val="both"/>
              <w:rPr>
                <w:b/>
              </w:rPr>
            </w:pPr>
            <w:r w:rsidRPr="00DA0278">
              <w:rPr>
                <w:b/>
              </w:rPr>
              <w:t>Следует отметить, что вопрос о страховании беспилотного воздушного судна, как следует из общедоступных источников, передан на уровень подзаконных актов Правительства РФ, о чем свидетельствуют размещенные в публичных источниках проекты</w:t>
            </w:r>
            <w:r>
              <w:rPr>
                <w:b/>
              </w:rPr>
              <w:t xml:space="preserve"> </w:t>
            </w:r>
            <w:r w:rsidRPr="00DA0278">
              <w:rPr>
                <w:b/>
              </w:rPr>
              <w:t>постановлений Правительства РФ.</w:t>
            </w:r>
          </w:p>
          <w:p w:rsidR="00DA0278" w:rsidRPr="00DA0278" w:rsidRDefault="00DA0278" w:rsidP="00DA0278">
            <w:pPr>
              <w:pStyle w:val="ConsPlusNormal"/>
              <w:ind w:firstLine="540"/>
              <w:jc w:val="both"/>
              <w:rPr>
                <w:b/>
              </w:rPr>
            </w:pPr>
            <w:r>
              <w:t xml:space="preserve">Так, согласно проекту </w:t>
            </w:r>
            <w:r w:rsidRPr="00DA0278">
              <w:rPr>
                <w:b/>
              </w:rPr>
              <w:t xml:space="preserve">Постановления Правительства РФ "Об установлении экспериментального правового режима в сфере цифровых инноваций и утверждении Программы экспериментального правового режима в сфере цифровых инноваций по эксплуатации беспилотных авиационных систем в </w:t>
            </w:r>
            <w:r>
              <w:t xml:space="preserve">Чукотском автономном округе, Камчатском Крае, </w:t>
            </w:r>
            <w:r w:rsidRPr="00DA0278">
              <w:rPr>
                <w:b/>
              </w:rPr>
              <w:t>Ханты-Мансийском автономном округе, Ямало-Ненецком автономном округе" (по состоянию на 03.11.2021) &lt;24&gt; (</w:t>
            </w:r>
            <w:hyperlink r:id="rId22">
              <w:r w:rsidRPr="00DA0278">
                <w:rPr>
                  <w:b/>
                  <w:color w:val="0000FF"/>
                </w:rPr>
                <w:t>раздел XXVII</w:t>
              </w:r>
            </w:hyperlink>
            <w:r w:rsidRPr="00DA0278">
              <w:rPr>
                <w:b/>
              </w:rPr>
              <w:t xml:space="preserve">, </w:t>
            </w:r>
            <w:hyperlink r:id="rId23">
              <w:r w:rsidRPr="00DA0278">
                <w:rPr>
                  <w:b/>
                  <w:color w:val="0000FF"/>
                </w:rPr>
                <w:t>п. 40</w:t>
              </w:r>
            </w:hyperlink>
            <w:r w:rsidRPr="00DA0278">
              <w:rPr>
                <w:b/>
              </w:rPr>
              <w:t xml:space="preserve">, </w:t>
            </w:r>
            <w:hyperlink r:id="rId24">
              <w:r w:rsidRPr="00DA0278">
                <w:rPr>
                  <w:b/>
                  <w:color w:val="0000FF"/>
                </w:rPr>
                <w:t>40.1</w:t>
              </w:r>
            </w:hyperlink>
            <w:r w:rsidRPr="00DA0278">
              <w:rPr>
                <w:b/>
              </w:rPr>
              <w:t xml:space="preserve">, </w:t>
            </w:r>
            <w:hyperlink r:id="rId25">
              <w:r w:rsidRPr="00DA0278">
                <w:rPr>
                  <w:b/>
                  <w:color w:val="0000FF"/>
                </w:rPr>
                <w:t>40.2</w:t>
              </w:r>
            </w:hyperlink>
            <w:r w:rsidRPr="00DA0278">
              <w:rPr>
                <w:b/>
              </w:rPr>
              <w:t>) предусмотрены следующие правила:</w:t>
            </w:r>
          </w:p>
          <w:p w:rsidR="00DA0278" w:rsidRPr="00DA0278" w:rsidRDefault="00DA0278" w:rsidP="00DA0278">
            <w:pPr>
              <w:pStyle w:val="ConsPlusNormal"/>
              <w:ind w:firstLine="540"/>
              <w:jc w:val="both"/>
              <w:rPr>
                <w:b/>
              </w:rPr>
            </w:pPr>
            <w:r w:rsidRPr="00DA0278">
              <w:rPr>
                <w:b/>
              </w:rPr>
              <w:t>- страхование ответственности владельца воздушного судна перед третьими лицами за вред, причиненный жизни или здоровью либо имуществу третьих лиц при эксплуатации БВС, является обязательным во время всего срока действия экспериментального правового режима и осуществляется в соответствии с законодательством Российской Федерации;</w:t>
            </w:r>
          </w:p>
          <w:p w:rsidR="00DA0278" w:rsidRPr="00DA0278" w:rsidRDefault="00DA0278" w:rsidP="00DA0278">
            <w:pPr>
              <w:pStyle w:val="ConsPlusNormal"/>
              <w:ind w:firstLine="540"/>
              <w:jc w:val="both"/>
              <w:rPr>
                <w:b/>
              </w:rPr>
            </w:pPr>
            <w:r w:rsidRPr="00DA0278">
              <w:rPr>
                <w:b/>
              </w:rPr>
              <w:t xml:space="preserve">- субъекты экспериментального правового режима, осуществляющие эксплуатацию БВС, должны застраховать ответственность перед любыми третьими лицами за причинение вреда жизни, здоровью или </w:t>
            </w:r>
            <w:r w:rsidRPr="00DA0278">
              <w:rPr>
                <w:b/>
              </w:rPr>
              <w:lastRenderedPageBreak/>
              <w:t>имуществу. Минимальная сумма страхования ответственности должна быть не менее 1 000 000 (один миллион) рублей на каждое БВС, используемое в рамках экспериментального правового режима;</w:t>
            </w:r>
          </w:p>
          <w:p w:rsidR="00DA0278" w:rsidRPr="00DA0278" w:rsidRDefault="00DA0278" w:rsidP="00DA0278">
            <w:pPr>
              <w:pStyle w:val="ConsPlusNormal"/>
              <w:ind w:firstLine="540"/>
              <w:jc w:val="both"/>
              <w:rPr>
                <w:b/>
              </w:rPr>
            </w:pPr>
            <w:r w:rsidRPr="00DA0278">
              <w:rPr>
                <w:b/>
              </w:rPr>
              <w:t>- субъекты экспериментального правового режима, осуществляющие эксплуатацию БВС, обеспечивают страхование жизни и здоровья членов авиаперсонала, задействованного в эксплуатации БВС в рамках экспериментального правового режима. Размер страхования каждого представителя персонала БВС должен быть не менее 500 000 руб.</w:t>
            </w:r>
          </w:p>
          <w:p w:rsidR="00DA0278" w:rsidRDefault="00DA0278" w:rsidP="00DA0278">
            <w:pPr>
              <w:pStyle w:val="ConsPlusNormal"/>
              <w:ind w:firstLine="540"/>
              <w:jc w:val="both"/>
            </w:pPr>
            <w:r>
              <w:t>--------------------------------</w:t>
            </w:r>
          </w:p>
          <w:p w:rsidR="00DA0278" w:rsidRPr="00DA0278" w:rsidRDefault="00DA0278" w:rsidP="00DA0278">
            <w:pPr>
              <w:pStyle w:val="ConsPlusNormal"/>
              <w:ind w:firstLine="540"/>
              <w:jc w:val="both"/>
              <w:rPr>
                <w:b/>
              </w:rPr>
            </w:pPr>
            <w:r w:rsidRPr="00DA0278">
              <w:rPr>
                <w:b/>
              </w:rPr>
              <w:t xml:space="preserve">&lt;24&gt; Подготовлен Минэкономразвития России, ID проекта 01/01/11-21/00122224). Текст документа приведен в соответствии с публикацией на сайте URL: </w:t>
            </w:r>
            <w:hyperlink r:id="rId26" w:history="1">
              <w:r w:rsidRPr="00DA0278">
                <w:rPr>
                  <w:rStyle w:val="a3"/>
                  <w:b/>
                </w:rPr>
                <w:t>https://regulation.gov.ru</w:t>
              </w:r>
            </w:hyperlink>
            <w:r w:rsidRPr="00DA0278">
              <w:rPr>
                <w:b/>
              </w:rPr>
              <w:t>/ (дата обращения: 05.02.2022).</w:t>
            </w:r>
          </w:p>
          <w:p w:rsidR="008D0DE4" w:rsidRPr="009E194A" w:rsidRDefault="00DA0278" w:rsidP="00DA0278">
            <w:pPr>
              <w:pStyle w:val="ConsPlusNormal"/>
              <w:ind w:firstLine="540"/>
              <w:jc w:val="both"/>
              <w:rPr>
                <w:b/>
              </w:rPr>
            </w:pPr>
            <w:r>
              <w:t>……..</w:t>
            </w:r>
          </w:p>
        </w:tc>
      </w:tr>
    </w:tbl>
    <w:p w:rsidR="00FB2CF5" w:rsidRPr="00FB2CF5" w:rsidRDefault="008D0DE4" w:rsidP="00FB2CF5">
      <w:pPr>
        <w:pStyle w:val="ConsPlusNormal"/>
        <w:ind w:firstLine="567"/>
        <w:rPr>
          <w:sz w:val="18"/>
          <w:szCs w:val="18"/>
        </w:rPr>
      </w:pPr>
      <w:r w:rsidRPr="004D7E96">
        <w:rPr>
          <w:b/>
        </w:rPr>
        <w:lastRenderedPageBreak/>
        <w:t>Источник:</w:t>
      </w:r>
      <w:r w:rsidRPr="004D7E96">
        <w:t xml:space="preserve"> </w:t>
      </w:r>
      <w:hyperlink r:id="rId27">
        <w:r w:rsidR="00FB2CF5" w:rsidRPr="00FB2CF5">
          <w:rPr>
            <w:i/>
            <w:color w:val="0000FF"/>
            <w:sz w:val="18"/>
            <w:szCs w:val="18"/>
          </w:rPr>
          <w:br/>
          <w:t>Статья: Правовые проблемы страхования беспилотных транспортных средств (</w:t>
        </w:r>
        <w:proofErr w:type="spellStart"/>
        <w:r w:rsidR="00FB2CF5" w:rsidRPr="00FB2CF5">
          <w:rPr>
            <w:i/>
            <w:color w:val="0000FF"/>
            <w:sz w:val="18"/>
            <w:szCs w:val="18"/>
          </w:rPr>
          <w:t>Благодир</w:t>
        </w:r>
        <w:proofErr w:type="spellEnd"/>
        <w:r w:rsidR="00FB2CF5" w:rsidRPr="00FB2CF5">
          <w:rPr>
            <w:i/>
            <w:color w:val="0000FF"/>
            <w:sz w:val="18"/>
            <w:szCs w:val="18"/>
          </w:rPr>
          <w:t xml:space="preserve"> А.Л., Михеева И.Е.) ("Право и экономика", 2022, N 4) {</w:t>
        </w:r>
        <w:proofErr w:type="spellStart"/>
        <w:r w:rsidR="00FB2CF5" w:rsidRPr="00FB2CF5">
          <w:rPr>
            <w:i/>
            <w:color w:val="0000FF"/>
            <w:sz w:val="18"/>
            <w:szCs w:val="18"/>
          </w:rPr>
          <w:t>КонсультантПлюс</w:t>
        </w:r>
        <w:proofErr w:type="spellEnd"/>
        <w:r w:rsidR="00FB2CF5" w:rsidRPr="00FB2CF5">
          <w:rPr>
            <w:i/>
            <w:color w:val="0000FF"/>
            <w:sz w:val="18"/>
            <w:szCs w:val="18"/>
          </w:rPr>
          <w:t>}</w:t>
        </w:r>
      </w:hyperlink>
      <w:r w:rsidR="00FB2CF5" w:rsidRPr="00FB2CF5">
        <w:rPr>
          <w:sz w:val="18"/>
          <w:szCs w:val="18"/>
        </w:rPr>
        <w:br/>
      </w:r>
    </w:p>
    <w:p w:rsidR="008D0DE4" w:rsidRDefault="008D0DE4" w:rsidP="008D0DE4">
      <w:pPr>
        <w:spacing w:after="0" w:line="220" w:lineRule="auto"/>
        <w:ind w:firstLine="567"/>
        <w:rPr>
          <w:b/>
        </w:rPr>
      </w:pPr>
      <w:bookmarkStart w:id="0" w:name="_GoBack"/>
      <w:bookmarkEnd w:id="0"/>
      <w:r>
        <w:rPr>
          <w:b/>
        </w:rPr>
        <w:t>Д</w:t>
      </w:r>
      <w:r w:rsidRPr="00C8433D">
        <w:rPr>
          <w:b/>
        </w:rPr>
        <w:t>ля поиска  информации по вопросу использовались ключевые слова в строке «быстрый поиск»:</w:t>
      </w:r>
    </w:p>
    <w:p w:rsidR="008D0DE4" w:rsidRDefault="008D0DE4" w:rsidP="008D0DE4">
      <w:pPr>
        <w:spacing w:after="0" w:line="220" w:lineRule="atLeast"/>
        <w:ind w:firstLine="567"/>
        <w:rPr>
          <w:b/>
        </w:rPr>
      </w:pPr>
    </w:p>
    <w:p w:rsidR="00C3403C" w:rsidRPr="00A76672" w:rsidRDefault="00C3403C" w:rsidP="00C3403C">
      <w:pPr>
        <w:pStyle w:val="a4"/>
        <w:jc w:val="center"/>
        <w:rPr>
          <w:b/>
          <w:color w:val="FF0000"/>
        </w:rPr>
      </w:pPr>
      <w:r w:rsidRPr="00A76672">
        <w:rPr>
          <w:b/>
          <w:color w:val="FF0000"/>
        </w:rPr>
        <w:t>«</w:t>
      </w:r>
      <w:r>
        <w:rPr>
          <w:b/>
          <w:color w:val="FF0000"/>
        </w:rPr>
        <w:t xml:space="preserve">Страхование гражданской ответственности </w:t>
      </w:r>
      <w:r>
        <w:rPr>
          <w:b/>
          <w:color w:val="FF0000"/>
        </w:rPr>
        <w:t>БЛА</w:t>
      </w:r>
      <w:r>
        <w:rPr>
          <w:b/>
          <w:color w:val="FF0000"/>
        </w:rPr>
        <w:t>»</w:t>
      </w:r>
    </w:p>
    <w:p w:rsidR="008D0DE4" w:rsidRPr="00A76672" w:rsidRDefault="00C3403C" w:rsidP="00C3403C">
      <w:pPr>
        <w:pStyle w:val="a4"/>
        <w:jc w:val="center"/>
        <w:rPr>
          <w:b/>
          <w:color w:val="FF0000"/>
        </w:rPr>
      </w:pPr>
      <w:r w:rsidRPr="00A76672">
        <w:rPr>
          <w:b/>
          <w:color w:val="FF0000"/>
        </w:rPr>
        <w:t xml:space="preserve"> </w:t>
      </w:r>
      <w:r w:rsidR="008D0DE4" w:rsidRPr="00A76672">
        <w:rPr>
          <w:b/>
          <w:color w:val="FF0000"/>
        </w:rPr>
        <w:t>«</w:t>
      </w:r>
      <w:r>
        <w:rPr>
          <w:b/>
          <w:color w:val="FF0000"/>
        </w:rPr>
        <w:t xml:space="preserve">Страхование гражданской ответственности </w:t>
      </w:r>
      <w:proofErr w:type="spellStart"/>
      <w:r>
        <w:rPr>
          <w:b/>
          <w:color w:val="FF0000"/>
        </w:rPr>
        <w:t>квадрокоптер</w:t>
      </w:r>
      <w:proofErr w:type="spellEnd"/>
      <w:r w:rsidR="008D0DE4">
        <w:rPr>
          <w:b/>
          <w:color w:val="FF0000"/>
        </w:rPr>
        <w:t>»</w:t>
      </w:r>
    </w:p>
    <w:p w:rsidR="008D0DE4" w:rsidRDefault="008D0DE4" w:rsidP="008D0DE4">
      <w:pPr>
        <w:pStyle w:val="ConsPlusNormal"/>
        <w:ind w:firstLine="567"/>
        <w:jc w:val="center"/>
        <w:rPr>
          <w:rFonts w:ascii="Times New Roman" w:hAnsi="Times New Roman"/>
          <w:b/>
          <w:color w:val="FF0000"/>
        </w:rPr>
      </w:pPr>
    </w:p>
    <w:p w:rsidR="008D0DE4" w:rsidRDefault="008D0DE4" w:rsidP="008D0DE4">
      <w:pPr>
        <w:autoSpaceDE w:val="0"/>
        <w:autoSpaceDN w:val="0"/>
        <w:adjustRightInd w:val="0"/>
        <w:spacing w:after="0" w:line="240" w:lineRule="auto"/>
        <w:jc w:val="center"/>
        <w:rPr>
          <w:noProof/>
          <w:lang w:eastAsia="ru-RU"/>
        </w:rPr>
      </w:pPr>
      <w:r w:rsidRPr="007A1D7A">
        <w:rPr>
          <w:b/>
        </w:rPr>
        <w:t xml:space="preserve">Поиск информации </w:t>
      </w:r>
      <w:r w:rsidRPr="009853D6">
        <w:rPr>
          <w:b/>
        </w:rPr>
        <w:t xml:space="preserve">осуществлялся  </w:t>
      </w:r>
      <w:r w:rsidRPr="00BC39D8">
        <w:rPr>
          <w:b/>
        </w:rPr>
        <w:t>при  помощи  «i</w:t>
      </w:r>
      <w:r w:rsidRPr="00095405">
        <w:rPr>
          <w:b/>
        </w:rPr>
        <w:t xml:space="preserve">» </w:t>
      </w:r>
      <w:r w:rsidRPr="00FB3A71">
        <w:rPr>
          <w:b/>
        </w:rPr>
        <w:t xml:space="preserve">к  </w:t>
      </w:r>
      <w:hyperlink r:id="rId28">
        <w:r w:rsidRPr="005C61D5">
          <w:rPr>
            <w:b/>
            <w:color w:val="0000FF"/>
          </w:rPr>
          <w:t>п. 1.2 ст. 169</w:t>
        </w:r>
      </w:hyperlink>
      <w:r w:rsidRPr="005C61D5">
        <w:rPr>
          <w:b/>
        </w:rPr>
        <w:t xml:space="preserve"> НК РФ</w:t>
      </w:r>
      <w:r w:rsidRPr="00B02A8C">
        <w:rPr>
          <w:b/>
        </w:rPr>
        <w:t xml:space="preserve"> с последующим уточнением.</w:t>
      </w:r>
      <w:r>
        <w:rPr>
          <w:b/>
        </w:rPr>
        <w:t xml:space="preserve"> </w:t>
      </w:r>
      <w:r>
        <w:rPr>
          <w:noProof/>
        </w:rPr>
        <w:t xml:space="preserve">  </w:t>
      </w:r>
    </w:p>
    <w:p w:rsidR="008D0DE4" w:rsidRDefault="00C3403C" w:rsidP="008D0DE4">
      <w:pPr>
        <w:autoSpaceDE w:val="0"/>
        <w:autoSpaceDN w:val="0"/>
        <w:adjustRightInd w:val="0"/>
        <w:spacing w:after="0" w:line="240" w:lineRule="auto"/>
        <w:jc w:val="center"/>
        <w:rPr>
          <w:b/>
        </w:rPr>
      </w:pPr>
      <w:r w:rsidRPr="00A70DA6">
        <w:rPr>
          <w:b/>
          <w:noProof/>
          <w:color w:val="FF0000"/>
          <w:sz w:val="21"/>
          <w:szCs w:val="21"/>
          <w:lang w:eastAsia="ru-RU"/>
        </w:rPr>
        <mc:AlternateContent>
          <mc:Choice Requires="wps">
            <w:drawing>
              <wp:anchor distT="0" distB="0" distL="114300" distR="114300" simplePos="0" relativeHeight="251659264" behindDoc="0" locked="0" layoutInCell="1" allowOverlap="1" wp14:anchorId="0559440C" wp14:editId="4C9435A2">
                <wp:simplePos x="0" y="0"/>
                <wp:positionH relativeFrom="column">
                  <wp:posOffset>1854835</wp:posOffset>
                </wp:positionH>
                <wp:positionV relativeFrom="paragraph">
                  <wp:posOffset>680085</wp:posOffset>
                </wp:positionV>
                <wp:extent cx="409575" cy="152400"/>
                <wp:effectExtent l="22860" t="19685" r="15240" b="18415"/>
                <wp:wrapNone/>
                <wp:docPr id="14" name="Стрелка вправо с вырезом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152400"/>
                        </a:xfrm>
                        <a:prstGeom prst="notchedRightArrow">
                          <a:avLst>
                            <a:gd name="adj1" fmla="val 50000"/>
                            <a:gd name="adj2" fmla="val 67188"/>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9D6621"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Стрелка вправо с вырезом 14" o:spid="_x0000_s1026" type="#_x0000_t94" style="position:absolute;margin-left:146.05pt;margin-top:53.55pt;width:32.25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8LkewIAAL8EAAAOAAAAZHJzL2Uyb0RvYy54bWysVM1u1DAQviPxDpbvNMlq026jZqvSUoTE&#10;T0XhAbyxszH4D9u72XICrjwFb1AhISRA5RWyb8TYyZZduCFycDyZ8edv5pvJ0fFKCrRk1nGtSpzt&#10;pRgxVWnK1bzEL1+c35tg5DxRlAitWImvmMPH07t3jlpTsJFutKDMIgBRrmhNiRvvTZEkrmqYJG5P&#10;G6bAWWsriQfTzhNqSQvoUiSjNN1PWm2psbpizsHXs96JpxG/rlnln9W1Yx6JEgM3H1cb11lYk+kR&#10;KeaWmIZXAw3yDywk4QouvYU6I56gheV/QUleWe107fcqLRNd17xiMQfIJkv/yOayIYbFXKA4ztyW&#10;yf0/2Orp8sIiTkG7MUaKSNCo+7T+sH7Xfem+d9+6a9R97n6CeQ3vG7R+D/b6Y3R/7W66HwjOQRFb&#10;4wrAujQXNpTBmce6eu2Q0qcNUXN2Yq1uG0YoUM9CfLJzIBgOjqJZ+0RToEAWXsd6rmorAyBUCq2i&#10;bFe3srGVRxV8HKeH+UGOUQWuLB+N0yhrQorNYWOdf8i0RGFTYqU9tBd9zueNj8TiTWT52PkoIR3q&#10;QOirDKNaCuiIJREoT+EZOmYrZrQds3+QTSYxQVIMiEBkQyCWRgtOz7kQ0bDz2amwCOAhrfR+mm+4&#10;u+0woVBb4sN8lEeqOz63C7HhCLfuhEnuYdAElyWehJghkaDJA0XjGHjCRb+Hw0INIgVden1nml6B&#10;Rlb3UwRTD5tG27cYtTBBJXZvFsQyjMQjBTofZuNxGLlojPODERh22zPb9hBVAVSJPUb99tT3Y7ow&#10;NggV+iZUTOkT6I2a+00T9awGsjAlsNsZw207Rv3+70x/AQAA//8DAFBLAwQUAAYACAAAACEA2bhh&#10;YuEAAAALAQAADwAAAGRycy9kb3ducmV2LnhtbEyPS0/DMBCE70j8B2uRuFHnIQKEOFVUgcSFSi29&#10;cHPizUPE6yh225Rfz3KC2+7OaPabYr3YUZxw9oMjBfEqAoHUODNQp+Dw8Xr3CMIHTUaPjlDBBT2s&#10;y+urQufGnWmHp33oBIeQz7WCPoQpl9I3PVrtV25CYq11s9WB17mTZtZnDrejTKIok1YPxB96PeGm&#10;x+Zrf7QKmjHdVi2+fH++192hDdVGv20vSt3eLNUziIBL+DPDLz6jQ8lMtTuS8WJUkDwlMVtZiB54&#10;YEd6n2Ugar6kcQyyLOT/DuUPAAAA//8DAFBLAQItABQABgAIAAAAIQC2gziS/gAAAOEBAAATAAAA&#10;AAAAAAAAAAAAAAAAAABbQ29udGVudF9UeXBlc10ueG1sUEsBAi0AFAAGAAgAAAAhADj9If/WAAAA&#10;lAEAAAsAAAAAAAAAAAAAAAAALwEAAF9yZWxzLy5yZWxzUEsBAi0AFAAGAAgAAAAhAHufwuR7AgAA&#10;vwQAAA4AAAAAAAAAAAAAAAAALgIAAGRycy9lMm9Eb2MueG1sUEsBAi0AFAAGAAgAAAAhANm4YWLh&#10;AAAACwEAAA8AAAAAAAAAAAAAAAAA1QQAAGRycy9kb3ducmV2LnhtbFBLBQYAAAAABAAEAPMAAADj&#10;BQAAAAA=&#10;" fillcolor="#00b050"/>
            </w:pict>
          </mc:Fallback>
        </mc:AlternateContent>
      </w:r>
      <w:r>
        <w:rPr>
          <w:noProof/>
          <w:lang w:eastAsia="ru-RU"/>
        </w:rPr>
        <w:drawing>
          <wp:inline distT="0" distB="0" distL="0" distR="0" wp14:anchorId="4ECDDE64" wp14:editId="1E85807F">
            <wp:extent cx="2828925" cy="159058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839299" cy="1596417"/>
                    </a:xfrm>
                    <a:prstGeom prst="rect">
                      <a:avLst/>
                    </a:prstGeom>
                  </pic:spPr>
                </pic:pic>
              </a:graphicData>
            </a:graphic>
          </wp:inline>
        </w:drawing>
      </w:r>
      <w:r w:rsidR="008D0DE4">
        <w:rPr>
          <w:noProof/>
        </w:rPr>
        <w:t xml:space="preserve">              </w:t>
      </w:r>
    </w:p>
    <w:p w:rsidR="008D0DE4" w:rsidRPr="00D60174" w:rsidRDefault="008D0DE4" w:rsidP="008D0DE4">
      <w:pPr>
        <w:widowControl w:val="0"/>
        <w:pBdr>
          <w:top w:val="single" w:sz="12" w:space="1" w:color="auto"/>
          <w:bottom w:val="single" w:sz="12" w:space="1" w:color="auto"/>
        </w:pBdr>
        <w:autoSpaceDE w:val="0"/>
        <w:autoSpaceDN w:val="0"/>
        <w:adjustRightInd w:val="0"/>
        <w:spacing w:after="0"/>
        <w:ind w:right="-28" w:firstLine="540"/>
        <w:jc w:val="both"/>
        <w:outlineLvl w:val="0"/>
        <w:rPr>
          <w:b/>
          <w:sz w:val="2"/>
          <w:szCs w:val="2"/>
        </w:rPr>
      </w:pPr>
    </w:p>
    <w:p w:rsidR="008D0DE4" w:rsidRDefault="008D0DE4" w:rsidP="008D0DE4">
      <w:pPr>
        <w:pStyle w:val="ConsPlusNormal"/>
        <w:jc w:val="center"/>
        <w:rPr>
          <w:b/>
          <w:sz w:val="38"/>
        </w:rPr>
      </w:pPr>
      <w:r w:rsidRPr="006A3EFC">
        <w:rPr>
          <w:b/>
          <w:sz w:val="38"/>
        </w:rPr>
        <w:t>Полезные документы:</w:t>
      </w:r>
    </w:p>
    <w:p w:rsidR="00AF4161" w:rsidRDefault="00AF4161" w:rsidP="00AF4161">
      <w:pPr>
        <w:spacing w:after="0" w:line="220" w:lineRule="auto"/>
      </w:pPr>
      <w:hyperlink r:id="rId30">
        <w:r>
          <w:rPr>
            <w:i/>
            <w:color w:val="0000FF"/>
          </w:rPr>
          <w:br/>
          <w:t>Постановление Правительства РФ от 24.03.2022 N 462 "Об установлении экспериментального правового режима в сфере цифровых инноваций и утверждении Прог</w:t>
        </w:r>
        <w:r>
          <w:rPr>
            <w:i/>
            <w:color w:val="0000FF"/>
          </w:rPr>
          <w:t>р</w:t>
        </w:r>
        <w:r>
          <w:rPr>
            <w:i/>
            <w:color w:val="0000FF"/>
          </w:rPr>
          <w:t>аммы экспериментального правового режима в сфере цифровых инноваций по эксплуатации беспилотных авиационных систем в Камчатском крае, Ханты-Мансийском автономном округе - Югре, Чукотском автономном округе и Ямало-Ненецком автономном округе" {</w:t>
        </w:r>
        <w:proofErr w:type="spellStart"/>
        <w:r>
          <w:rPr>
            <w:i/>
            <w:color w:val="0000FF"/>
          </w:rPr>
          <w:t>КонсультантПлюс</w:t>
        </w:r>
        <w:proofErr w:type="spellEnd"/>
        <w:r>
          <w:rPr>
            <w:i/>
            <w:color w:val="0000FF"/>
          </w:rPr>
          <w:t>}</w:t>
        </w:r>
      </w:hyperlink>
      <w:r>
        <w:br/>
      </w:r>
    </w:p>
    <w:p w:rsidR="00AF4161" w:rsidRDefault="00AF4161">
      <w:pPr>
        <w:spacing w:after="1" w:line="220" w:lineRule="auto"/>
      </w:pPr>
      <w:r>
        <w:rPr>
          <w:b/>
        </w:rPr>
        <w:t>Источник публикации</w:t>
      </w:r>
    </w:p>
    <w:p w:rsidR="00AF4161" w:rsidRDefault="00AF4161">
      <w:pPr>
        <w:spacing w:after="1" w:line="220" w:lineRule="auto"/>
        <w:jc w:val="both"/>
      </w:pPr>
      <w:r>
        <w:t>Официальный интернет-портал правовой информации http://pravo.gov.ru, 26.03.2022,</w:t>
      </w:r>
    </w:p>
    <w:p w:rsidR="00AF4161" w:rsidRDefault="00AF4161">
      <w:pPr>
        <w:spacing w:after="1" w:line="220" w:lineRule="auto"/>
        <w:jc w:val="both"/>
      </w:pPr>
      <w:r>
        <w:t>"Собрание законодательства РФ", 28.03.2022, N 13, ст. 2119</w:t>
      </w:r>
    </w:p>
    <w:p w:rsidR="00AF4161" w:rsidRDefault="00AF4161">
      <w:pPr>
        <w:spacing w:before="220" w:after="1" w:line="220" w:lineRule="auto"/>
      </w:pPr>
      <w:r>
        <w:rPr>
          <w:b/>
        </w:rPr>
        <w:t>Примечание к документу</w:t>
      </w:r>
    </w:p>
    <w:p w:rsidR="00AF4161" w:rsidRDefault="00AF4161">
      <w:pPr>
        <w:spacing w:after="1" w:line="220" w:lineRule="auto"/>
        <w:jc w:val="both"/>
      </w:pPr>
      <w:r>
        <w:t xml:space="preserve">Начало действия документа - </w:t>
      </w:r>
      <w:hyperlink r:id="rId31">
        <w:r>
          <w:rPr>
            <w:color w:val="0000FF"/>
          </w:rPr>
          <w:t>03.04.2022</w:t>
        </w:r>
      </w:hyperlink>
      <w:r>
        <w:t>.</w:t>
      </w:r>
    </w:p>
    <w:p w:rsidR="00AF4161" w:rsidRDefault="00AF4161" w:rsidP="00AF4161">
      <w:pPr>
        <w:spacing w:after="0" w:line="220" w:lineRule="auto"/>
        <w:outlineLvl w:val="0"/>
      </w:pPr>
    </w:p>
    <w:p w:rsidR="00AF4161" w:rsidRDefault="00AF4161" w:rsidP="00AF4161">
      <w:pPr>
        <w:spacing w:after="0" w:line="220" w:lineRule="auto"/>
        <w:jc w:val="center"/>
        <w:outlineLvl w:val="0"/>
      </w:pPr>
      <w:r>
        <w:t>ПРАВИТЕЛЬСТВО РОССИЙСКОЙ ФЕДЕРАЦИИ</w:t>
      </w:r>
    </w:p>
    <w:p w:rsidR="00AF4161" w:rsidRDefault="00AF4161" w:rsidP="00AF4161">
      <w:pPr>
        <w:spacing w:after="0" w:line="220" w:lineRule="auto"/>
        <w:jc w:val="center"/>
      </w:pPr>
    </w:p>
    <w:p w:rsidR="00AF4161" w:rsidRDefault="00AF4161" w:rsidP="00AF4161">
      <w:pPr>
        <w:spacing w:after="0" w:line="220" w:lineRule="auto"/>
        <w:jc w:val="center"/>
      </w:pPr>
      <w:r>
        <w:t>ПОСТАНОВЛЕНИЕ</w:t>
      </w:r>
    </w:p>
    <w:p w:rsidR="00AF4161" w:rsidRDefault="00AF4161" w:rsidP="00AF4161">
      <w:pPr>
        <w:spacing w:after="0" w:line="220" w:lineRule="auto"/>
        <w:jc w:val="center"/>
      </w:pPr>
      <w:r>
        <w:t>от 24 марта 2022 г. N 462</w:t>
      </w:r>
    </w:p>
    <w:p w:rsidR="00AF4161" w:rsidRDefault="00AF4161" w:rsidP="00AF4161">
      <w:pPr>
        <w:spacing w:after="0" w:line="220" w:lineRule="auto"/>
        <w:jc w:val="center"/>
      </w:pPr>
    </w:p>
    <w:p w:rsidR="00AF4161" w:rsidRDefault="00AF4161" w:rsidP="00AF4161">
      <w:pPr>
        <w:spacing w:after="0" w:line="220" w:lineRule="auto"/>
        <w:jc w:val="center"/>
      </w:pPr>
      <w:r>
        <w:t>ОБ УСТАНОВЛЕНИИ</w:t>
      </w:r>
    </w:p>
    <w:p w:rsidR="00AF4161" w:rsidRDefault="00AF4161" w:rsidP="00AF4161">
      <w:pPr>
        <w:spacing w:after="0" w:line="220" w:lineRule="auto"/>
        <w:jc w:val="center"/>
      </w:pPr>
      <w:r>
        <w:t>ЭКСПЕРИМЕНТАЛЬНОГО ПРАВОВОГО РЕЖИМА В СФЕРЕ ЦИФРОВЫХ</w:t>
      </w:r>
    </w:p>
    <w:p w:rsidR="00AF4161" w:rsidRDefault="00AF4161" w:rsidP="00AF4161">
      <w:pPr>
        <w:spacing w:after="0" w:line="220" w:lineRule="auto"/>
        <w:jc w:val="center"/>
      </w:pPr>
      <w:r>
        <w:t>ИННОВАЦИЙ И УТВЕРЖДЕНИИ ПРОГРАММЫ ЭКСПЕРИМЕНТАЛЬНОГО</w:t>
      </w:r>
    </w:p>
    <w:p w:rsidR="00AF4161" w:rsidRDefault="00AF4161" w:rsidP="00AF4161">
      <w:pPr>
        <w:spacing w:after="0" w:line="220" w:lineRule="auto"/>
        <w:jc w:val="center"/>
      </w:pPr>
      <w:r>
        <w:t>ПРАВОВОГО РЕЖИМА В СФЕРЕ ЦИФРОВЫХ ИННОВАЦИЙ ПО ЭКСПЛУАТАЦИИ</w:t>
      </w:r>
    </w:p>
    <w:p w:rsidR="00AF4161" w:rsidRDefault="00AF4161" w:rsidP="00AF4161">
      <w:pPr>
        <w:spacing w:after="0" w:line="220" w:lineRule="auto"/>
        <w:jc w:val="center"/>
      </w:pPr>
      <w:r>
        <w:t>БЕСПИЛОТНЫХ АВИАЦИОННЫХ СИСТЕМ В КАМЧАТСКОМ КРАЕ,</w:t>
      </w:r>
    </w:p>
    <w:p w:rsidR="00AF4161" w:rsidRDefault="00AF4161" w:rsidP="00AF4161">
      <w:pPr>
        <w:spacing w:after="0" w:line="220" w:lineRule="auto"/>
        <w:jc w:val="center"/>
      </w:pPr>
      <w:r>
        <w:t>ХАНТЫ-МАНСИЙСКОМ АВТОНОМНОМ ОКРУГЕ - ЮГРЕ, ЧУКОТСКОМ</w:t>
      </w:r>
    </w:p>
    <w:p w:rsidR="00AF4161" w:rsidRDefault="00AF4161" w:rsidP="00AF4161">
      <w:pPr>
        <w:spacing w:after="0" w:line="220" w:lineRule="auto"/>
        <w:jc w:val="center"/>
      </w:pPr>
      <w:r>
        <w:t>АВТОНОМНОМ ОКРУГЕ И ЯМАЛО-НЕНЕЦКОМ АВТОНОМНОМ ОКРУГЕ</w:t>
      </w:r>
    </w:p>
    <w:p w:rsidR="00AF4161" w:rsidRDefault="00AF4161" w:rsidP="00AF4161">
      <w:pPr>
        <w:spacing w:after="0" w:line="220" w:lineRule="auto"/>
        <w:ind w:firstLine="540"/>
        <w:jc w:val="both"/>
      </w:pPr>
    </w:p>
    <w:p w:rsidR="00AF4161" w:rsidRDefault="00AF4161" w:rsidP="00AF4161">
      <w:pPr>
        <w:spacing w:after="0" w:line="220" w:lineRule="auto"/>
        <w:ind w:firstLine="540"/>
        <w:jc w:val="both"/>
      </w:pPr>
      <w:r>
        <w:t>Правительство Российской Федерации постановляет:</w:t>
      </w:r>
    </w:p>
    <w:p w:rsidR="00AF4161" w:rsidRDefault="00AF4161" w:rsidP="00AF4161">
      <w:pPr>
        <w:spacing w:after="0" w:line="220" w:lineRule="auto"/>
        <w:ind w:firstLine="540"/>
        <w:jc w:val="both"/>
      </w:pPr>
      <w:r>
        <w:t>1. Установить экспериментальный правовой режим в сфере цифровых инноваций по эксплуатации беспилотных авиационных систем в Камчатском крае, Ханты-Мансийском автономном округе - Югре, Чукотском автономном округе и Ямало-Ненецком автономном округе.</w:t>
      </w:r>
    </w:p>
    <w:p w:rsidR="00AF4161" w:rsidRDefault="00AF4161" w:rsidP="00AF4161">
      <w:pPr>
        <w:spacing w:after="0" w:line="220" w:lineRule="auto"/>
        <w:ind w:firstLine="540"/>
        <w:jc w:val="both"/>
      </w:pPr>
      <w:r>
        <w:lastRenderedPageBreak/>
        <w:t xml:space="preserve">2. Утвердить прилагаемую </w:t>
      </w:r>
      <w:hyperlink r:id="rId32">
        <w:r>
          <w:rPr>
            <w:color w:val="0000FF"/>
          </w:rPr>
          <w:t>Программу</w:t>
        </w:r>
      </w:hyperlink>
      <w:r>
        <w:t xml:space="preserve"> экспериментального правового режима в сфере цифровых инноваций по эксплуатации беспилотных авиационных систем в Камчатском крае, Ханты-Мансийском автономном округе - Югре, Чукотском автономном округе и Ямало-Ненецком автономном округе.</w:t>
      </w:r>
    </w:p>
    <w:p w:rsidR="00AF4161" w:rsidRDefault="00AF4161" w:rsidP="00AF4161">
      <w:pPr>
        <w:spacing w:after="0" w:line="220" w:lineRule="auto"/>
        <w:ind w:firstLine="540"/>
        <w:jc w:val="both"/>
      </w:pPr>
      <w:r>
        <w:t>3. Реализация полномочий, предусмотренных настоящим постановлением, осуществляется в пределах установленной Правительством Российской Федерации штатной численности Министерства экономического развития Российской Федерации и иных федеральных органов исполнительной власти, а также бюджетных ассигнований, предусмотренных Министерству и иным федеральным органам исполнительной власти в федеральном бюджете на руководство и управление в сфере установленных функций.</w:t>
      </w:r>
    </w:p>
    <w:p w:rsidR="00AF4161" w:rsidRDefault="00AF4161" w:rsidP="00AF4161">
      <w:pPr>
        <w:spacing w:after="0" w:line="220" w:lineRule="auto"/>
        <w:ind w:firstLine="540"/>
        <w:jc w:val="both"/>
      </w:pPr>
    </w:p>
    <w:p w:rsidR="00AF4161" w:rsidRDefault="00AF4161" w:rsidP="00AF4161">
      <w:pPr>
        <w:spacing w:after="0" w:line="220" w:lineRule="auto"/>
        <w:jc w:val="right"/>
      </w:pPr>
      <w:r>
        <w:t>Председатель Правительства</w:t>
      </w:r>
    </w:p>
    <w:p w:rsidR="00AF4161" w:rsidRDefault="00AF4161" w:rsidP="00AF4161">
      <w:pPr>
        <w:spacing w:after="0" w:line="220" w:lineRule="auto"/>
        <w:jc w:val="right"/>
      </w:pPr>
      <w:r>
        <w:t>Российской Федерации</w:t>
      </w:r>
    </w:p>
    <w:p w:rsidR="00AF4161" w:rsidRDefault="00AF4161" w:rsidP="00AF4161">
      <w:pPr>
        <w:spacing w:after="0" w:line="220" w:lineRule="auto"/>
        <w:jc w:val="right"/>
      </w:pPr>
      <w:r>
        <w:t>М.МИШУСТИН</w:t>
      </w:r>
    </w:p>
    <w:p w:rsidR="00AF4161" w:rsidRDefault="00AF4161" w:rsidP="00AF4161">
      <w:pPr>
        <w:spacing w:after="0" w:line="220" w:lineRule="auto"/>
        <w:ind w:firstLine="567"/>
      </w:pPr>
      <w:r>
        <w:t>……</w:t>
      </w:r>
    </w:p>
    <w:p w:rsidR="00AF4161" w:rsidRDefault="00AF4161" w:rsidP="00AF4161">
      <w:pPr>
        <w:spacing w:after="0" w:line="220" w:lineRule="auto"/>
        <w:jc w:val="center"/>
        <w:outlineLvl w:val="1"/>
      </w:pPr>
      <w:r>
        <w:t>XXVIII. Необходимость (отсутствие такой необходимости)</w:t>
      </w:r>
    </w:p>
    <w:p w:rsidR="00AF4161" w:rsidRDefault="00AF4161" w:rsidP="00AF4161">
      <w:pPr>
        <w:spacing w:after="0" w:line="220" w:lineRule="auto"/>
        <w:jc w:val="center"/>
      </w:pPr>
      <w:r>
        <w:t>страхования субъектом экспериментального правового режима</w:t>
      </w:r>
    </w:p>
    <w:p w:rsidR="00AF4161" w:rsidRDefault="00AF4161" w:rsidP="00AF4161">
      <w:pPr>
        <w:spacing w:after="0" w:line="220" w:lineRule="auto"/>
        <w:jc w:val="center"/>
      </w:pPr>
      <w:r>
        <w:t>гражданской ответственности за причинение вреда жизни,</w:t>
      </w:r>
    </w:p>
    <w:p w:rsidR="00AF4161" w:rsidRDefault="00AF4161" w:rsidP="00AF4161">
      <w:pPr>
        <w:spacing w:after="0" w:line="220" w:lineRule="auto"/>
        <w:jc w:val="center"/>
      </w:pPr>
      <w:r>
        <w:t>здоровью или имуществу человека либо имуществу юридического</w:t>
      </w:r>
    </w:p>
    <w:p w:rsidR="00AF4161" w:rsidRDefault="00AF4161" w:rsidP="00AF4161">
      <w:pPr>
        <w:spacing w:after="0" w:line="220" w:lineRule="auto"/>
        <w:jc w:val="center"/>
      </w:pPr>
      <w:r>
        <w:t>лица при реализации экспериментального правового режима</w:t>
      </w:r>
    </w:p>
    <w:p w:rsidR="00AF4161" w:rsidRDefault="00AF4161" w:rsidP="00AF4161">
      <w:pPr>
        <w:spacing w:after="0" w:line="220" w:lineRule="auto"/>
        <w:jc w:val="both"/>
      </w:pPr>
    </w:p>
    <w:p w:rsidR="00AF4161" w:rsidRDefault="00AF4161" w:rsidP="00AF4161">
      <w:pPr>
        <w:spacing w:after="0" w:line="220" w:lineRule="auto"/>
        <w:ind w:firstLine="540"/>
        <w:jc w:val="both"/>
      </w:pPr>
      <w:r>
        <w:t xml:space="preserve">54. Страхование ответственности </w:t>
      </w:r>
      <w:proofErr w:type="spellStart"/>
      <w:r>
        <w:t>эксплуатанта</w:t>
      </w:r>
      <w:proofErr w:type="spellEnd"/>
      <w:r>
        <w:t xml:space="preserve"> беспилотной авиационной системы перед третьими лицами за вред, причиненный жизни или здоровью либо имуществу третьих лиц при эксплуатации беспилотного воздушного судна, является обязательным во время всего срока действия экспериментального правового режима и осуществляется в соответствии с законодательством Российской Федерации.</w:t>
      </w:r>
    </w:p>
    <w:p w:rsidR="00AF4161" w:rsidRDefault="00AF4161" w:rsidP="00AF4161">
      <w:pPr>
        <w:spacing w:after="0" w:line="220" w:lineRule="auto"/>
        <w:ind w:firstLine="540"/>
        <w:jc w:val="both"/>
      </w:pPr>
      <w:r>
        <w:t xml:space="preserve">55. </w:t>
      </w:r>
      <w:proofErr w:type="spellStart"/>
      <w:r>
        <w:t>Эксплуатанты</w:t>
      </w:r>
      <w:proofErr w:type="spellEnd"/>
      <w:r>
        <w:t xml:space="preserve"> беспилотной авиационной системы должны застраховать ответственность перед любыми третьими лицами за причинение вреда жизни, здоровью или имуществу. Минимальная сумма страхования ответственности должна быть не менее 1000000 рублей на каждое беспилотное воздушное судно, используемое в рамках экспериментального правового режима.</w:t>
      </w:r>
    </w:p>
    <w:p w:rsidR="00AF4161" w:rsidRDefault="00AF4161" w:rsidP="00AF4161">
      <w:pPr>
        <w:spacing w:after="0" w:line="220" w:lineRule="auto"/>
        <w:ind w:firstLine="540"/>
        <w:jc w:val="both"/>
      </w:pPr>
      <w:r>
        <w:t xml:space="preserve">56. Субъекты экспериментального правового режима, являющиеся </w:t>
      </w:r>
      <w:proofErr w:type="spellStart"/>
      <w:r>
        <w:t>эксплуатантами</w:t>
      </w:r>
      <w:proofErr w:type="spellEnd"/>
      <w:r>
        <w:t xml:space="preserve"> беспилотных авиационных систем, обеспечивают страхование жизни и здоровья лиц из числа специалистов авиационного персонала, задействованного в эксплуатации беспилотных авиационных систем в рамках экспериментального правового режима. Размер страховой выплаты </w:t>
      </w:r>
      <w:proofErr w:type="gramStart"/>
      <w:r>
        <w:t>при страхования</w:t>
      </w:r>
      <w:proofErr w:type="gramEnd"/>
      <w:r>
        <w:t xml:space="preserve"> жизни и здоровья каждого специалиста авиационного персонала, допущенного к эксплуатации беспилотных авиационных систем, должен быть 500000 рублей.</w:t>
      </w:r>
    </w:p>
    <w:p w:rsidR="008D0DE4" w:rsidRDefault="008D0DE4" w:rsidP="00AF4161">
      <w:pPr>
        <w:spacing w:after="0" w:line="220" w:lineRule="auto"/>
        <w:ind w:firstLine="540"/>
        <w:jc w:val="both"/>
      </w:pPr>
      <w:r>
        <w:t>…….</w:t>
      </w:r>
    </w:p>
    <w:p w:rsidR="008D0DE4" w:rsidRPr="008D0DE4" w:rsidRDefault="008D0DE4" w:rsidP="00AF4161">
      <w:pPr>
        <w:pBdr>
          <w:top w:val="single" w:sz="12" w:space="1" w:color="auto"/>
          <w:bottom w:val="single" w:sz="12" w:space="1" w:color="auto"/>
        </w:pBdr>
        <w:spacing w:after="0" w:line="220" w:lineRule="auto"/>
        <w:ind w:firstLine="540"/>
        <w:jc w:val="both"/>
        <w:rPr>
          <w:sz w:val="2"/>
          <w:szCs w:val="2"/>
        </w:rPr>
      </w:pPr>
    </w:p>
    <w:p w:rsidR="00A9442C" w:rsidRDefault="00A9442C" w:rsidP="00AF4161">
      <w:pPr>
        <w:pStyle w:val="ConsPlusNormal"/>
      </w:pPr>
      <w:hyperlink r:id="rId33">
        <w:r>
          <w:rPr>
            <w:i/>
            <w:color w:val="0000FF"/>
          </w:rPr>
          <w:br/>
          <w:t>Статья: Правовые проблемы страхования беспилотных транспортных средств (</w:t>
        </w:r>
        <w:proofErr w:type="spellStart"/>
        <w:r>
          <w:rPr>
            <w:i/>
            <w:color w:val="0000FF"/>
          </w:rPr>
          <w:t>Благодир</w:t>
        </w:r>
        <w:proofErr w:type="spellEnd"/>
        <w:r>
          <w:rPr>
            <w:i/>
            <w:color w:val="0000FF"/>
          </w:rPr>
          <w:t xml:space="preserve"> А.Л., Михеева И.Е.) ("Право и экономика", 2022, N 4) {</w:t>
        </w:r>
        <w:proofErr w:type="spellStart"/>
        <w:r>
          <w:rPr>
            <w:i/>
            <w:color w:val="0000FF"/>
          </w:rPr>
          <w:t>КонсультантПлюс</w:t>
        </w:r>
        <w:proofErr w:type="spellEnd"/>
        <w:r>
          <w:rPr>
            <w:i/>
            <w:color w:val="0000FF"/>
          </w:rPr>
          <w:t>}</w:t>
        </w:r>
      </w:hyperlink>
      <w:r>
        <w:br/>
      </w:r>
    </w:p>
    <w:p w:rsidR="00A9442C" w:rsidRDefault="00A9442C" w:rsidP="00AF4161">
      <w:pPr>
        <w:pStyle w:val="ConsPlusNormal"/>
        <w:ind w:firstLine="540"/>
        <w:jc w:val="both"/>
        <w:outlineLvl w:val="0"/>
      </w:pPr>
    </w:p>
    <w:p w:rsidR="00A9442C" w:rsidRDefault="00A9442C" w:rsidP="00AF4161">
      <w:pPr>
        <w:pStyle w:val="ConsPlusNormal"/>
        <w:jc w:val="right"/>
      </w:pPr>
      <w:r>
        <w:t>"Право и экономика", 2022, N 4</w:t>
      </w:r>
    </w:p>
    <w:p w:rsidR="00A9442C" w:rsidRDefault="00A9442C" w:rsidP="00AF4161">
      <w:pPr>
        <w:pStyle w:val="ConsPlusNormal"/>
        <w:ind w:firstLine="540"/>
        <w:jc w:val="both"/>
      </w:pPr>
    </w:p>
    <w:p w:rsidR="00A9442C" w:rsidRDefault="00A9442C" w:rsidP="00AF4161">
      <w:pPr>
        <w:pStyle w:val="ConsPlusTitle"/>
        <w:jc w:val="center"/>
      </w:pPr>
      <w:r>
        <w:t>ПРАВОВЫЕ ПРОБЛЕМЫ СТРАХОВАНИЯ БЕСПИЛОТНЫХ ТРАНСПОРТНЫХ</w:t>
      </w:r>
    </w:p>
    <w:p w:rsidR="00A9442C" w:rsidRDefault="00A9442C" w:rsidP="00AF4161">
      <w:pPr>
        <w:pStyle w:val="ConsPlusTitle"/>
        <w:jc w:val="center"/>
      </w:pPr>
      <w:r>
        <w:t>СРЕДСТВ &lt;1&gt;</w:t>
      </w:r>
    </w:p>
    <w:p w:rsidR="00A9442C" w:rsidRDefault="00A9442C" w:rsidP="00AF4161">
      <w:pPr>
        <w:pStyle w:val="ConsPlusNormal"/>
        <w:ind w:firstLine="540"/>
        <w:jc w:val="both"/>
      </w:pPr>
    </w:p>
    <w:p w:rsidR="00A9442C" w:rsidRDefault="00A9442C" w:rsidP="00AF4161">
      <w:pPr>
        <w:pStyle w:val="ConsPlusNormal"/>
        <w:jc w:val="center"/>
      </w:pPr>
      <w:r>
        <w:rPr>
          <w:b/>
        </w:rPr>
        <w:t>А.Л. БЛАГОДИР, И.Е. МИХЕЕВА</w:t>
      </w:r>
    </w:p>
    <w:p w:rsidR="00A9442C" w:rsidRDefault="00A9442C" w:rsidP="00AF4161">
      <w:pPr>
        <w:pStyle w:val="ConsPlusNormal"/>
        <w:ind w:firstLine="567"/>
        <w:outlineLvl w:val="0"/>
      </w:pPr>
      <w:r>
        <w:t>…..</w:t>
      </w:r>
    </w:p>
    <w:p w:rsidR="00A9442C" w:rsidRDefault="00A9442C" w:rsidP="00AF4161">
      <w:pPr>
        <w:pStyle w:val="ConsPlusNormal"/>
        <w:jc w:val="center"/>
        <w:outlineLvl w:val="0"/>
      </w:pPr>
      <w:r>
        <w:t>Законодателем установлены особенности страхования</w:t>
      </w:r>
    </w:p>
    <w:p w:rsidR="00A9442C" w:rsidRDefault="00A9442C" w:rsidP="00AF4161">
      <w:pPr>
        <w:pStyle w:val="ConsPlusNormal"/>
        <w:jc w:val="center"/>
      </w:pPr>
      <w:r>
        <w:t>беспилотных воздушных судов</w:t>
      </w:r>
    </w:p>
    <w:p w:rsidR="00A9442C" w:rsidRDefault="00A9442C" w:rsidP="00AF4161">
      <w:pPr>
        <w:pStyle w:val="ConsPlusNormal"/>
        <w:ind w:firstLine="540"/>
        <w:jc w:val="both"/>
      </w:pPr>
    </w:p>
    <w:p w:rsidR="00A9442C" w:rsidRDefault="00A9442C" w:rsidP="00AF4161">
      <w:pPr>
        <w:pStyle w:val="ConsPlusNormal"/>
        <w:ind w:firstLine="540"/>
        <w:jc w:val="both"/>
      </w:pPr>
      <w:r>
        <w:t xml:space="preserve">Согласно </w:t>
      </w:r>
      <w:hyperlink r:id="rId34">
        <w:r>
          <w:rPr>
            <w:color w:val="0000FF"/>
          </w:rPr>
          <w:t>ст. 28</w:t>
        </w:r>
      </w:hyperlink>
      <w:r>
        <w:t xml:space="preserve"> Воздушного кодекса Российской Федерации &lt;19&gt; </w:t>
      </w:r>
      <w:r>
        <w:rPr>
          <w:b/>
        </w:rPr>
        <w:t>беспилотное воздушное судно</w:t>
      </w:r>
      <w:r>
        <w:t xml:space="preserve"> - воздушное судно, управляемое, контролируемое в полете пилотом, находящимся вне борта такого воздушного судна (внешний пилот) (далее также - БВС).</w:t>
      </w:r>
    </w:p>
    <w:p w:rsidR="00A9442C" w:rsidRDefault="00A9442C" w:rsidP="00AF4161">
      <w:pPr>
        <w:pStyle w:val="ConsPlusNormal"/>
        <w:ind w:firstLine="540"/>
        <w:jc w:val="both"/>
      </w:pPr>
      <w:r>
        <w:t>--------------------------------</w:t>
      </w:r>
    </w:p>
    <w:p w:rsidR="00A9442C" w:rsidRDefault="00A9442C" w:rsidP="00AF4161">
      <w:pPr>
        <w:pStyle w:val="ConsPlusNormal"/>
        <w:ind w:firstLine="540"/>
        <w:jc w:val="both"/>
      </w:pPr>
      <w:r>
        <w:t>&lt;19&gt; СЗ РФ. 1997. N 12. Ст. 1383. (далее - ВК РФ).</w:t>
      </w:r>
    </w:p>
    <w:p w:rsidR="00A9442C" w:rsidRDefault="00A9442C" w:rsidP="00AF4161">
      <w:pPr>
        <w:pStyle w:val="ConsPlusNormal"/>
        <w:ind w:firstLine="540"/>
        <w:jc w:val="both"/>
      </w:pPr>
    </w:p>
    <w:p w:rsidR="00A9442C" w:rsidRDefault="00A9442C" w:rsidP="00AF4161">
      <w:pPr>
        <w:pStyle w:val="ConsPlusNormal"/>
        <w:ind w:firstLine="540"/>
        <w:jc w:val="both"/>
      </w:pPr>
      <w:r>
        <w:t xml:space="preserve">Как отмечает Э.Я. Фальков - начальник отделения </w:t>
      </w:r>
      <w:proofErr w:type="spellStart"/>
      <w:r>
        <w:t>ГосНИИАС</w:t>
      </w:r>
      <w:proofErr w:type="spellEnd"/>
      <w:r>
        <w:t>, главный конструктор по радиоэлектронным системам "Беспилотные авиационные системы (БВС) находят все большее применение как в целях решения задач в интересах силовых ведомств, так и для гражданских применений. Следуя общему духу времени в части компьютеризации, роботизации и т.п., можно ожидать, что в скором будущем мы станем свидетелями широкого использования БВС в авиации. Однако перед этим мировому авиационному сообществу будет необходимо решить несколько фундаментальных технических проблем" &lt;20&gt;.</w:t>
      </w:r>
    </w:p>
    <w:p w:rsidR="00A9442C" w:rsidRDefault="00A9442C" w:rsidP="00AF4161">
      <w:pPr>
        <w:pStyle w:val="ConsPlusNormal"/>
        <w:ind w:firstLine="540"/>
        <w:jc w:val="both"/>
      </w:pPr>
      <w:r>
        <w:t>--------------------------------</w:t>
      </w:r>
    </w:p>
    <w:p w:rsidR="00A9442C" w:rsidRDefault="00A9442C" w:rsidP="00AF4161">
      <w:pPr>
        <w:pStyle w:val="ConsPlusNormal"/>
        <w:ind w:firstLine="540"/>
        <w:jc w:val="both"/>
      </w:pPr>
      <w:r>
        <w:t>&lt;20&gt; URL: https://ads-b.ru/uav-integration-problem/ (дата обращения: 05.02.2022).</w:t>
      </w:r>
    </w:p>
    <w:p w:rsidR="00A9442C" w:rsidRDefault="00A9442C" w:rsidP="00AF4161">
      <w:pPr>
        <w:pStyle w:val="ConsPlusNormal"/>
        <w:ind w:firstLine="540"/>
        <w:jc w:val="both"/>
      </w:pPr>
    </w:p>
    <w:p w:rsidR="00A9442C" w:rsidRDefault="00A9442C" w:rsidP="00AF4161">
      <w:pPr>
        <w:pStyle w:val="ConsPlusNormal"/>
        <w:ind w:firstLine="540"/>
        <w:jc w:val="both"/>
      </w:pPr>
      <w:r>
        <w:t xml:space="preserve">Технические инновации требуют обеспечения безопасного использования БВС, в этой связи в России поэтапно реализуются отдельные меры. Так, в </w:t>
      </w:r>
      <w:hyperlink r:id="rId35">
        <w:r>
          <w:rPr>
            <w:color w:val="0000FF"/>
          </w:rPr>
          <w:t>п. 1 ст. 33</w:t>
        </w:r>
      </w:hyperlink>
      <w:r>
        <w:t xml:space="preserve"> ВК РФ предусмотрена государственная регистрация БВС, за исключением беспилотных гражданских воздушных судов с максимальной взлетной массой 30 кг и менее, и пилотируемые гражданские воздушные суда, за исключением сверхлегких пилотируемых гражданских воздушных судов с массой конструкции 115 кг и менее.</w:t>
      </w:r>
    </w:p>
    <w:p w:rsidR="00A9442C" w:rsidRDefault="00A9442C" w:rsidP="00AF4161">
      <w:pPr>
        <w:pStyle w:val="ConsPlusNormal"/>
        <w:jc w:val="both"/>
      </w:pPr>
      <w:hyperlink r:id="rId36">
        <w:r>
          <w:rPr>
            <w:color w:val="0000FF"/>
          </w:rPr>
          <w:t>Подпунктом 3.2. п. 3 указанной статьи</w:t>
        </w:r>
      </w:hyperlink>
      <w:r>
        <w:t xml:space="preserve"> предусмотрено, что беспилотные гражданские воздушные суда с максимальной взлетной массой от 0,25 кг до 30 кг, ввезенные в Российскую Федерацию или произведенные в Российской Федерации, подлежат учету в порядке, установленном Правительством Российской Федерации. Порядок учета БВС Правительство РФ утвердило лишь</w:t>
      </w:r>
    </w:p>
    <w:p w:rsidR="00A9442C" w:rsidRDefault="00A9442C" w:rsidP="00AF4161">
      <w:pPr>
        <w:pStyle w:val="ConsPlusNormal"/>
        <w:jc w:val="both"/>
      </w:pPr>
      <w:r>
        <w:t xml:space="preserve">недавно &lt;21&gt;. С учетом требований </w:t>
      </w:r>
      <w:hyperlink r:id="rId37">
        <w:r>
          <w:rPr>
            <w:color w:val="0000FF"/>
          </w:rPr>
          <w:t>Постановления</w:t>
        </w:r>
      </w:hyperlink>
      <w:r>
        <w:t xml:space="preserve"> Правительства РФ от 25.05.2019 N 658 "Об утверждении Правил учета беспилотных гражданских воздушных судов с максимальной взлетной массой от 0,25 килограмма до 30 кг, ввезенных в Российскую Федерацию или произведенных в Российской Федерации" &lt;22&gt; </w:t>
      </w:r>
      <w:proofErr w:type="spellStart"/>
      <w:r>
        <w:t>дроны</w:t>
      </w:r>
      <w:proofErr w:type="spellEnd"/>
      <w:r>
        <w:t xml:space="preserve"> и </w:t>
      </w:r>
      <w:proofErr w:type="spellStart"/>
      <w:r>
        <w:t>коптеры</w:t>
      </w:r>
      <w:proofErr w:type="spellEnd"/>
      <w:r>
        <w:t xml:space="preserve"> пронумеруют. </w:t>
      </w:r>
      <w:proofErr w:type="spellStart"/>
      <w:r>
        <w:t>Беспилотники</w:t>
      </w:r>
      <w:proofErr w:type="spellEnd"/>
      <w:r>
        <w:t xml:space="preserve">, включая самоделки и детские игрушки, с 27 сентября надо ставить на учет, за полет неучтенного </w:t>
      </w:r>
      <w:proofErr w:type="spellStart"/>
      <w:r>
        <w:t>дрона</w:t>
      </w:r>
      <w:proofErr w:type="spellEnd"/>
      <w:r>
        <w:t xml:space="preserve"> без номера весом от 0,25 до 30 кг будет грозить штраф - от 2 тыс. руб. для физического лица до 300 тыс. руб. для организации (размер зависит от того, в какое воздушное пространство вторгнется летательный аппарат).</w:t>
      </w:r>
    </w:p>
    <w:p w:rsidR="00A9442C" w:rsidRDefault="00A9442C" w:rsidP="00AF4161">
      <w:pPr>
        <w:pStyle w:val="ConsPlusNormal"/>
        <w:ind w:firstLine="540"/>
        <w:jc w:val="both"/>
      </w:pPr>
      <w:r>
        <w:t>--------------------------------</w:t>
      </w:r>
    </w:p>
    <w:p w:rsidR="00A9442C" w:rsidRDefault="00A9442C" w:rsidP="00AF4161">
      <w:pPr>
        <w:pStyle w:val="ConsPlusNormal"/>
        <w:ind w:firstLine="540"/>
        <w:jc w:val="both"/>
      </w:pPr>
      <w:r>
        <w:t xml:space="preserve">&lt;21&gt; Плешанова О.П. </w:t>
      </w:r>
      <w:hyperlink r:id="rId38">
        <w:r>
          <w:rPr>
            <w:color w:val="0000FF"/>
          </w:rPr>
          <w:t>Наука и жизнь</w:t>
        </w:r>
      </w:hyperlink>
      <w:r>
        <w:t xml:space="preserve"> // Закон. 2019. N 9. С. 93.</w:t>
      </w:r>
    </w:p>
    <w:p w:rsidR="00A9442C" w:rsidRDefault="00A9442C" w:rsidP="00AF4161">
      <w:pPr>
        <w:pStyle w:val="ConsPlusNormal"/>
        <w:ind w:firstLine="540"/>
        <w:jc w:val="both"/>
      </w:pPr>
      <w:r>
        <w:t>&lt;22&gt; СЗ РФ. 2019. N 22. Ст. 2824.</w:t>
      </w:r>
    </w:p>
    <w:p w:rsidR="00A9442C" w:rsidRDefault="00A9442C" w:rsidP="00AF4161">
      <w:pPr>
        <w:pStyle w:val="ConsPlusNormal"/>
        <w:ind w:firstLine="540"/>
        <w:jc w:val="both"/>
      </w:pPr>
    </w:p>
    <w:p w:rsidR="00A9442C" w:rsidRDefault="00A9442C" w:rsidP="00AF4161">
      <w:pPr>
        <w:pStyle w:val="ConsPlusNormal"/>
        <w:ind w:firstLine="540"/>
        <w:jc w:val="both"/>
      </w:pPr>
      <w:r>
        <w:t xml:space="preserve">Страхование ответственности </w:t>
      </w:r>
      <w:r>
        <w:rPr>
          <w:b/>
        </w:rPr>
        <w:t>владельца воздушного судна</w:t>
      </w:r>
      <w:r>
        <w:t xml:space="preserve"> перед третьими лицами за вред, причиненный жизни или здоровью либо имуществу третьих лиц при эксплуатации воздушного судна, является обязательным, что предусмотрено </w:t>
      </w:r>
      <w:hyperlink r:id="rId39">
        <w:r>
          <w:rPr>
            <w:color w:val="0000FF"/>
          </w:rPr>
          <w:t>п. 1 ст. 131</w:t>
        </w:r>
      </w:hyperlink>
      <w:r>
        <w:t xml:space="preserve"> ВК РФ.</w:t>
      </w:r>
    </w:p>
    <w:p w:rsidR="00A9442C" w:rsidRDefault="00A9442C" w:rsidP="00AF4161">
      <w:pPr>
        <w:pStyle w:val="ConsPlusNormal"/>
        <w:ind w:firstLine="540"/>
        <w:jc w:val="both"/>
      </w:pPr>
      <w:r>
        <w:t xml:space="preserve">Кроме того, в указанной </w:t>
      </w:r>
      <w:hyperlink r:id="rId40">
        <w:r>
          <w:rPr>
            <w:color w:val="0000FF"/>
          </w:rPr>
          <w:t>статье</w:t>
        </w:r>
      </w:hyperlink>
      <w:r>
        <w:t xml:space="preserve"> установлено, что при выполнении полетов и авиационных работ в воздушном пространстве Российской Федерации минимальный размер страховой суммы устанавливается в размере не менее чем два минимальных размера оплаты труда, установленных федеральным законом на момент заключения договора страхования, за каждый килограмм максимальной взлетной массы воздушного судна.</w:t>
      </w:r>
    </w:p>
    <w:p w:rsidR="00A9442C" w:rsidRDefault="00A9442C" w:rsidP="00AF4161">
      <w:pPr>
        <w:pStyle w:val="ConsPlusNormal"/>
        <w:ind w:firstLine="540"/>
        <w:jc w:val="both"/>
      </w:pPr>
      <w:r>
        <w:t xml:space="preserve">Высказывается мнение, что в </w:t>
      </w:r>
      <w:hyperlink r:id="rId41">
        <w:r>
          <w:rPr>
            <w:color w:val="0000FF"/>
          </w:rPr>
          <w:t>ст. 131</w:t>
        </w:r>
      </w:hyperlink>
      <w:r>
        <w:t xml:space="preserve"> ВК РФ в отношении </w:t>
      </w:r>
      <w:proofErr w:type="spellStart"/>
      <w:r>
        <w:t>беспилотников</w:t>
      </w:r>
      <w:proofErr w:type="spellEnd"/>
      <w:r>
        <w:t xml:space="preserve"> "формально уже закреплена обязанность владельцев воздушных судов (ВС) </w:t>
      </w:r>
      <w:r>
        <w:rPr>
          <w:b/>
        </w:rPr>
        <w:t>по страхованию ответственности за причинение вреда жизни и здоровью, а также имуществу третьих лиц</w:t>
      </w:r>
      <w:r>
        <w:t>" &lt;23&gt;.</w:t>
      </w:r>
    </w:p>
    <w:p w:rsidR="00A9442C" w:rsidRDefault="00A9442C" w:rsidP="00AF4161">
      <w:pPr>
        <w:pStyle w:val="ConsPlusNormal"/>
        <w:ind w:firstLine="540"/>
        <w:jc w:val="both"/>
      </w:pPr>
      <w:r>
        <w:t>--------------------------------</w:t>
      </w:r>
    </w:p>
    <w:p w:rsidR="00A9442C" w:rsidRDefault="00A9442C" w:rsidP="00AF4161">
      <w:pPr>
        <w:pStyle w:val="ConsPlusNormal"/>
        <w:ind w:firstLine="540"/>
        <w:jc w:val="both"/>
      </w:pPr>
      <w:r>
        <w:t>&lt;23&gt; URL: https://iz.ru/980999/aleksandr-volobuev/polet-formalnyi-dlia-vladeltcev-dronov-gotoviat-analog-osago (дата обращения 05.02.2022).</w:t>
      </w:r>
    </w:p>
    <w:p w:rsidR="00A9442C" w:rsidRDefault="00A9442C" w:rsidP="00AF4161">
      <w:pPr>
        <w:pStyle w:val="ConsPlusNormal"/>
        <w:ind w:firstLine="540"/>
        <w:jc w:val="both"/>
      </w:pPr>
      <w:r>
        <w:rPr>
          <w:b/>
        </w:rPr>
        <w:t>Однако представляется, что данный вывод недостаточно убедителен, поскольку основан на том, что под воздушным судном законодатель понимает широкое понятие</w:t>
      </w:r>
      <w:r>
        <w:t xml:space="preserve"> - летательный аппарат, поддерживаемый в атмосфере за счет взаимодействия с воздухом, отличного от взаимодействия с воздухом, отраженным от поверхности земли или воды (</w:t>
      </w:r>
      <w:hyperlink r:id="rId42">
        <w:r>
          <w:rPr>
            <w:color w:val="0000FF"/>
          </w:rPr>
          <w:t>п. 1 ст. 32</w:t>
        </w:r>
      </w:hyperlink>
      <w:r>
        <w:t xml:space="preserve"> ВК РФ).</w:t>
      </w:r>
    </w:p>
    <w:p w:rsidR="00A9442C" w:rsidRDefault="00A9442C" w:rsidP="00AF4161">
      <w:pPr>
        <w:pStyle w:val="ConsPlusNormal"/>
        <w:ind w:firstLine="540"/>
        <w:jc w:val="both"/>
      </w:pPr>
      <w:r>
        <w:t xml:space="preserve">Вместе с тем вопрос о том, включает ли понятие </w:t>
      </w:r>
      <w:r>
        <w:rPr>
          <w:b/>
        </w:rPr>
        <w:t>"воздушное судно"</w:t>
      </w:r>
      <w:r>
        <w:t xml:space="preserve"> в себя "беспилотное воздушное судно", представляется небесспорным, поскольку рассматриваемый </w:t>
      </w:r>
      <w:hyperlink r:id="rId43">
        <w:r>
          <w:rPr>
            <w:color w:val="0000FF"/>
          </w:rPr>
          <w:t>Кодекс</w:t>
        </w:r>
      </w:hyperlink>
      <w:r>
        <w:t xml:space="preserve"> содержит и отдельное понятие БВС, из чего можно сделать вывод, что законодатель разграничивает указанные понятия и обязательные требования страхования последних действующим законодательством не предусмотрены. Однако окончательный ответ на данный вопрос должен быть сформирован практикой.</w:t>
      </w:r>
    </w:p>
    <w:p w:rsidR="00A9442C" w:rsidRDefault="00A9442C" w:rsidP="00AF4161">
      <w:pPr>
        <w:pStyle w:val="ConsPlusNormal"/>
        <w:ind w:firstLine="540"/>
        <w:jc w:val="both"/>
      </w:pPr>
      <w:r>
        <w:t xml:space="preserve">Для воздушных судов помимо </w:t>
      </w:r>
      <w:r>
        <w:rPr>
          <w:b/>
        </w:rPr>
        <w:t>обязательного страхования ответственности владельца воздушного судна перед третьими лицами</w:t>
      </w:r>
      <w:r>
        <w:t xml:space="preserve"> (</w:t>
      </w:r>
      <w:hyperlink r:id="rId44">
        <w:r>
          <w:rPr>
            <w:color w:val="0000FF"/>
          </w:rPr>
          <w:t>ст. 131</w:t>
        </w:r>
      </w:hyperlink>
      <w:r>
        <w:t xml:space="preserve"> ВК РФ), предусмотрены также следующие виды страхования:</w:t>
      </w:r>
    </w:p>
    <w:p w:rsidR="00A9442C" w:rsidRDefault="00A9442C" w:rsidP="00AF4161">
      <w:pPr>
        <w:pStyle w:val="ConsPlusNormal"/>
        <w:ind w:firstLine="540"/>
        <w:jc w:val="both"/>
      </w:pPr>
      <w:r>
        <w:t>- обязательное страхование жизни и здоровья членов экипажа пилотируемого воздушного судна (</w:t>
      </w:r>
      <w:hyperlink r:id="rId45">
        <w:r>
          <w:rPr>
            <w:color w:val="0000FF"/>
          </w:rPr>
          <w:t>ст. 132</w:t>
        </w:r>
      </w:hyperlink>
      <w:r>
        <w:t xml:space="preserve"> ВК РФ);</w:t>
      </w:r>
    </w:p>
    <w:p w:rsidR="00A9442C" w:rsidRDefault="00A9442C" w:rsidP="00AF4161">
      <w:pPr>
        <w:pStyle w:val="ConsPlusNormal"/>
        <w:ind w:firstLine="540"/>
        <w:jc w:val="both"/>
      </w:pPr>
      <w:r>
        <w:t>- обязательное страхование гражданской ответственности перевозчика перед пассажиром воздушного судна (</w:t>
      </w:r>
      <w:hyperlink r:id="rId46">
        <w:r>
          <w:rPr>
            <w:color w:val="0000FF"/>
          </w:rPr>
          <w:t>ст. 133</w:t>
        </w:r>
      </w:hyperlink>
      <w:r>
        <w:t xml:space="preserve"> ВК РФ);</w:t>
      </w:r>
    </w:p>
    <w:p w:rsidR="00A9442C" w:rsidRDefault="00A9442C" w:rsidP="00AF4161">
      <w:pPr>
        <w:pStyle w:val="ConsPlusNormal"/>
        <w:ind w:firstLine="540"/>
        <w:jc w:val="both"/>
      </w:pPr>
      <w:r>
        <w:t>- обязательное страхование ответственности перевозчика перед грузовладельцем или грузоотправителем (</w:t>
      </w:r>
      <w:hyperlink r:id="rId47">
        <w:r>
          <w:rPr>
            <w:color w:val="0000FF"/>
          </w:rPr>
          <w:t>ст. 134</w:t>
        </w:r>
      </w:hyperlink>
      <w:r>
        <w:t xml:space="preserve"> ВК РФ);</w:t>
      </w:r>
    </w:p>
    <w:p w:rsidR="00A9442C" w:rsidRDefault="00A9442C" w:rsidP="00AF4161">
      <w:pPr>
        <w:pStyle w:val="ConsPlusNormal"/>
        <w:ind w:firstLine="540"/>
        <w:jc w:val="both"/>
      </w:pPr>
      <w:r>
        <w:t xml:space="preserve">- обязательное страхование ответственности </w:t>
      </w:r>
      <w:proofErr w:type="spellStart"/>
      <w:r>
        <w:t>эксплуатанта</w:t>
      </w:r>
      <w:proofErr w:type="spellEnd"/>
      <w:r>
        <w:t xml:space="preserve"> при авиационных работах (</w:t>
      </w:r>
      <w:hyperlink r:id="rId48">
        <w:r>
          <w:rPr>
            <w:color w:val="0000FF"/>
          </w:rPr>
          <w:t>ст. 135</w:t>
        </w:r>
      </w:hyperlink>
      <w:r>
        <w:t xml:space="preserve"> ВК РФ).</w:t>
      </w:r>
    </w:p>
    <w:p w:rsidR="00A9442C" w:rsidRDefault="00A9442C" w:rsidP="00AF4161">
      <w:pPr>
        <w:pStyle w:val="ConsPlusNormal"/>
        <w:ind w:firstLine="540"/>
        <w:jc w:val="both"/>
      </w:pPr>
      <w:r>
        <w:t>Большая часть из указанных видов страхования не применима к БВС.</w:t>
      </w:r>
    </w:p>
    <w:p w:rsidR="00A9442C" w:rsidRDefault="00A9442C" w:rsidP="00AF4161">
      <w:pPr>
        <w:pStyle w:val="ConsPlusNormal"/>
        <w:jc w:val="both"/>
      </w:pPr>
      <w:r>
        <w:t>Следует отметить, что вопрос о страховании беспилотного воздушного судна, как следует из общедоступных источников, передан на уровень подзаконных актов Правительства РФ, о чем свидетельствуют размещенные в публичных источниках проекты</w:t>
      </w:r>
    </w:p>
    <w:p w:rsidR="00A9442C" w:rsidRDefault="00A9442C" w:rsidP="00AF4161">
      <w:pPr>
        <w:pStyle w:val="ConsPlusNormal"/>
        <w:jc w:val="both"/>
      </w:pPr>
      <w:r>
        <w:t>постановлений Правительства РФ.</w:t>
      </w:r>
    </w:p>
    <w:p w:rsidR="00A9442C" w:rsidRDefault="00A9442C" w:rsidP="00AF4161">
      <w:pPr>
        <w:pStyle w:val="ConsPlusNormal"/>
        <w:ind w:firstLine="540"/>
        <w:jc w:val="both"/>
      </w:pPr>
      <w:r>
        <w:t>Так, согласно проекту Постановления Правительства РФ "Об установлении экспериментального правового режима в сфере цифровых инноваций и утверждении Программы экспериментального правового режима в сфере цифровых инноваций по эксплуатации беспилотных авиационных систем в Чукотском автономном округе, Камчатском Крае, Ханты-Мансийском автономном округе, Ямало-Ненецком автономном округе" (по состоянию на 03.11.2021) &lt;24&gt; (</w:t>
      </w:r>
      <w:hyperlink r:id="rId49">
        <w:r>
          <w:rPr>
            <w:color w:val="0000FF"/>
          </w:rPr>
          <w:t>раздел XXVII</w:t>
        </w:r>
      </w:hyperlink>
      <w:r>
        <w:t xml:space="preserve">, </w:t>
      </w:r>
      <w:hyperlink r:id="rId50">
        <w:r>
          <w:rPr>
            <w:color w:val="0000FF"/>
          </w:rPr>
          <w:t>п. 40</w:t>
        </w:r>
      </w:hyperlink>
      <w:r>
        <w:t xml:space="preserve">, </w:t>
      </w:r>
      <w:hyperlink r:id="rId51">
        <w:r>
          <w:rPr>
            <w:color w:val="0000FF"/>
          </w:rPr>
          <w:t>40.1</w:t>
        </w:r>
      </w:hyperlink>
      <w:r>
        <w:t xml:space="preserve">, </w:t>
      </w:r>
      <w:hyperlink r:id="rId52">
        <w:r>
          <w:rPr>
            <w:color w:val="0000FF"/>
          </w:rPr>
          <w:t>40.2</w:t>
        </w:r>
      </w:hyperlink>
      <w:r>
        <w:t>) предусмотрены следующие правила:</w:t>
      </w:r>
    </w:p>
    <w:p w:rsidR="00A9442C" w:rsidRDefault="00A9442C" w:rsidP="00AF4161">
      <w:pPr>
        <w:pStyle w:val="ConsPlusNormal"/>
        <w:ind w:firstLine="540"/>
        <w:jc w:val="both"/>
      </w:pPr>
      <w:r>
        <w:lastRenderedPageBreak/>
        <w:t xml:space="preserve">- страхование ответственности владельца воздушного судна перед третьими лицами за вред, причиненный жизни или здоровью либо имуществу третьих лиц при эксплуатации БВС, </w:t>
      </w:r>
      <w:r>
        <w:rPr>
          <w:b/>
        </w:rPr>
        <w:t>является обязательным</w:t>
      </w:r>
      <w:r>
        <w:t xml:space="preserve"> во время всего срока действия экспериментального правового режима и осуществляется в соответствии с законодательством Российской Федерации;</w:t>
      </w:r>
    </w:p>
    <w:p w:rsidR="00A9442C" w:rsidRDefault="00A9442C" w:rsidP="00AF4161">
      <w:pPr>
        <w:pStyle w:val="ConsPlusNormal"/>
        <w:ind w:firstLine="540"/>
        <w:jc w:val="both"/>
      </w:pPr>
      <w:r>
        <w:t xml:space="preserve">- субъекты экспериментального правового режима, осуществляющие эксплуатацию БВС, </w:t>
      </w:r>
      <w:r>
        <w:rPr>
          <w:b/>
        </w:rPr>
        <w:t>должны застраховать ответственность</w:t>
      </w:r>
      <w:r>
        <w:t xml:space="preserve"> перед любыми третьими лицами за причинение вреда жизни, здоровью или имуществу. </w:t>
      </w:r>
      <w:r>
        <w:rPr>
          <w:b/>
        </w:rPr>
        <w:t>Минимальная сумма страхования ответственности должна быть не менее 1 000 000 (один миллион) рублей</w:t>
      </w:r>
      <w:r>
        <w:t xml:space="preserve"> на каждое БВС, используемое в рамках экспериментального правового режима;</w:t>
      </w:r>
    </w:p>
    <w:p w:rsidR="00A9442C" w:rsidRDefault="00A9442C" w:rsidP="00AF4161">
      <w:pPr>
        <w:pStyle w:val="ConsPlusNormal"/>
        <w:ind w:firstLine="540"/>
        <w:jc w:val="both"/>
      </w:pPr>
      <w:r>
        <w:t xml:space="preserve">- субъекты экспериментального правового режима, осуществляющие эксплуатацию БВС, </w:t>
      </w:r>
      <w:r>
        <w:rPr>
          <w:b/>
        </w:rPr>
        <w:t>обеспечивают страхование жизни и здоровья членов авиаперсонала</w:t>
      </w:r>
      <w:r>
        <w:t xml:space="preserve">, задействованного в эксплуатации БВС в рамках экспериментального правового режима. </w:t>
      </w:r>
      <w:r>
        <w:rPr>
          <w:b/>
        </w:rPr>
        <w:t>Размер страхования каждого представителя персонала БВС должен быть не менее 500 000 руб.</w:t>
      </w:r>
    </w:p>
    <w:p w:rsidR="00A9442C" w:rsidRDefault="00A9442C" w:rsidP="00AF4161">
      <w:pPr>
        <w:pStyle w:val="ConsPlusNormal"/>
        <w:ind w:firstLine="540"/>
        <w:jc w:val="both"/>
      </w:pPr>
      <w:r>
        <w:t>--------------------------------</w:t>
      </w:r>
    </w:p>
    <w:p w:rsidR="00A9442C" w:rsidRDefault="00A9442C" w:rsidP="00AF4161">
      <w:pPr>
        <w:pStyle w:val="ConsPlusNormal"/>
        <w:ind w:firstLine="540"/>
        <w:jc w:val="both"/>
      </w:pPr>
      <w:r>
        <w:t>&lt;24&gt; Подготовлен Минэкономразвития России, ID проекта 01/01/11-21/00122224). Текст документа приведен в соответствии с публикацией на сайте URL: https://regulation.gov.ru/ (дата обращения: 05.02.2022).</w:t>
      </w:r>
    </w:p>
    <w:p w:rsidR="00A9442C" w:rsidRDefault="00A9442C" w:rsidP="00AF4161">
      <w:pPr>
        <w:pStyle w:val="ConsPlusNormal"/>
        <w:ind w:firstLine="540"/>
        <w:jc w:val="both"/>
      </w:pPr>
    </w:p>
    <w:p w:rsidR="00A9442C" w:rsidRDefault="00A9442C" w:rsidP="00AF4161">
      <w:pPr>
        <w:pStyle w:val="ConsPlusNormal"/>
        <w:ind w:firstLine="540"/>
        <w:jc w:val="both"/>
      </w:pPr>
      <w:r>
        <w:t xml:space="preserve">Аналогичные требования к страхованию беспилотных воздушных судов предлагаются в </w:t>
      </w:r>
      <w:hyperlink r:id="rId53">
        <w:r>
          <w:rPr>
            <w:color w:val="0000FF"/>
          </w:rPr>
          <w:t>проекте</w:t>
        </w:r>
      </w:hyperlink>
      <w:r>
        <w:t xml:space="preserve"> постановления Правительства РФ "Об установлении экспериментального правового режима в сфере цифровых инноваций и утверждении Программы экспериментального правового режима в сфере цифровых инноваций по эксплуатации беспилотных авиационных систем в Томской области &lt;25&gt;.</w:t>
      </w:r>
    </w:p>
    <w:p w:rsidR="00A9442C" w:rsidRDefault="00A9442C" w:rsidP="00AF4161">
      <w:pPr>
        <w:pStyle w:val="ConsPlusNormal"/>
        <w:ind w:firstLine="540"/>
        <w:jc w:val="both"/>
      </w:pPr>
      <w:r>
        <w:t>--------------------------------</w:t>
      </w:r>
    </w:p>
    <w:p w:rsidR="00A9442C" w:rsidRDefault="00A9442C" w:rsidP="00AF4161">
      <w:pPr>
        <w:pStyle w:val="ConsPlusNormal"/>
        <w:ind w:firstLine="540"/>
        <w:jc w:val="both"/>
      </w:pPr>
      <w:r>
        <w:t>&lt;25&gt; Подготовлен Минэкономразвития России, ID проекта 01/01/10-21/00121018).</w:t>
      </w:r>
    </w:p>
    <w:p w:rsidR="00A9442C" w:rsidRDefault="00A9442C" w:rsidP="00AF4161">
      <w:pPr>
        <w:pStyle w:val="ConsPlusNormal"/>
        <w:ind w:firstLine="540"/>
        <w:jc w:val="both"/>
      </w:pPr>
    </w:p>
    <w:p w:rsidR="00A9442C" w:rsidRDefault="00A9442C" w:rsidP="00AF4161">
      <w:pPr>
        <w:pStyle w:val="ConsPlusNormal"/>
        <w:jc w:val="both"/>
      </w:pPr>
      <w:r>
        <w:t xml:space="preserve">В отдельных случаях на подзаконном уровне устанавливаются правила об обязательном страховании беспилотных воздушных судов при проведении публичных мероприятий. Так, в </w:t>
      </w:r>
      <w:hyperlink r:id="rId54">
        <w:r>
          <w:rPr>
            <w:color w:val="0000FF"/>
          </w:rPr>
          <w:t>письме</w:t>
        </w:r>
      </w:hyperlink>
      <w:r>
        <w:t xml:space="preserve"> </w:t>
      </w:r>
      <w:proofErr w:type="spellStart"/>
      <w:r>
        <w:t>Росавиации</w:t>
      </w:r>
      <w:proofErr w:type="spellEnd"/>
      <w:r>
        <w:t xml:space="preserve"> от 16.06.2020 N Исх-25296/02 "Информация по безопасности полетов N 8" предусмотрено, что принять участие в согласовании программ проведения таких мероприятий,</w:t>
      </w:r>
    </w:p>
    <w:p w:rsidR="00A9442C" w:rsidRDefault="00A9442C" w:rsidP="00AF4161">
      <w:pPr>
        <w:pStyle w:val="ConsPlusNormal"/>
        <w:jc w:val="both"/>
      </w:pPr>
      <w:r>
        <w:t xml:space="preserve">исключив возможность привлечения к полетам пилотов и воздушных судов в отсутствие свидетельства пилота, действующего медицинского заключения, свидетельства о регистрации гражданского воздушного судна, сертификата летной годности воздушного судна </w:t>
      </w:r>
      <w:r>
        <w:rPr>
          <w:b/>
        </w:rPr>
        <w:t>и полисов обязательного страхования ответственности</w:t>
      </w:r>
      <w:r>
        <w:t>, предусмотренных воздушным законодательством Российской Федерации, а также исключив выполнение воздушными судами гражданской авиации демонстрационных и акробатических полетов с элементами сложного и высшего пилотажа.</w:t>
      </w:r>
    </w:p>
    <w:p w:rsidR="00A9442C" w:rsidRDefault="00A9442C" w:rsidP="00AF4161">
      <w:pPr>
        <w:pStyle w:val="ConsPlusNormal"/>
        <w:ind w:firstLine="540"/>
        <w:jc w:val="both"/>
      </w:pPr>
      <w:r>
        <w:rPr>
          <w:b/>
        </w:rPr>
        <w:t xml:space="preserve">Таким образом, несмотря на различные правила регулирования вопросов страхования беспилотных наземных средств и беспилотных воздушных судов следует признать, что на сегодняшний день в России отсутствует обязательное требование страхования гражданской ответственности владельцев </w:t>
      </w:r>
      <w:proofErr w:type="spellStart"/>
      <w:r>
        <w:rPr>
          <w:b/>
        </w:rPr>
        <w:t>беспилотников</w:t>
      </w:r>
      <w:proofErr w:type="spellEnd"/>
      <w:r>
        <w:rPr>
          <w:b/>
        </w:rPr>
        <w:t>. Такой подход законодателя не обеспечивает в полной мере защиты третьих лиц от их использования.</w:t>
      </w:r>
    </w:p>
    <w:p w:rsidR="00A9442C" w:rsidRDefault="00A9442C" w:rsidP="00AF4161">
      <w:pPr>
        <w:pStyle w:val="ConsPlusNormal"/>
        <w:ind w:firstLine="540"/>
        <w:jc w:val="both"/>
      </w:pPr>
      <w:r>
        <w:t>В заключение исследования отметим на необходимость усовершенствования действующего законодательства в части страхования беспилотных транспортных средств, а именно:</w:t>
      </w:r>
    </w:p>
    <w:p w:rsidR="00A9442C" w:rsidRDefault="00A9442C" w:rsidP="00AF4161">
      <w:pPr>
        <w:pStyle w:val="ConsPlusNormal"/>
        <w:ind w:firstLine="540"/>
        <w:jc w:val="both"/>
      </w:pPr>
      <w:r>
        <w:t>- установить требование об обязательном страховании беспилотных наземных и воздушных транспортных средств;</w:t>
      </w:r>
    </w:p>
    <w:p w:rsidR="00A9442C" w:rsidRDefault="00A9442C" w:rsidP="00AF4161">
      <w:pPr>
        <w:pStyle w:val="ConsPlusNormal"/>
        <w:ind w:firstLine="540"/>
        <w:jc w:val="both"/>
      </w:pPr>
      <w:r>
        <w:t>- изменить правило об определении страховой премии при страховании воздушного беспилотного судна, исключив ссылку на его массу;</w:t>
      </w:r>
    </w:p>
    <w:p w:rsidR="00A9442C" w:rsidRDefault="00A9442C" w:rsidP="00AF4161">
      <w:pPr>
        <w:pStyle w:val="ConsPlusNormal"/>
        <w:ind w:firstLine="540"/>
        <w:jc w:val="both"/>
      </w:pPr>
      <w:r>
        <w:t xml:space="preserve">- установить положение об определении размера страхового возмещения ВБС с учетом вреда, который возможен от использования </w:t>
      </w:r>
      <w:proofErr w:type="spellStart"/>
      <w:r>
        <w:t>беспилотников</w:t>
      </w:r>
      <w:proofErr w:type="spellEnd"/>
      <w:r>
        <w:t>.</w:t>
      </w:r>
    </w:p>
    <w:p w:rsidR="00A9442C" w:rsidRDefault="00A9442C" w:rsidP="00AF4161">
      <w:pPr>
        <w:pStyle w:val="ConsPlusNormal"/>
        <w:ind w:firstLine="540"/>
        <w:jc w:val="both"/>
      </w:pPr>
    </w:p>
    <w:p w:rsidR="00A9442C" w:rsidRDefault="00A9442C" w:rsidP="00AF4161">
      <w:pPr>
        <w:pStyle w:val="ConsPlusNormal"/>
        <w:jc w:val="center"/>
        <w:outlineLvl w:val="0"/>
      </w:pPr>
      <w:r>
        <w:t>Библиографический список</w:t>
      </w:r>
    </w:p>
    <w:p w:rsidR="00A9442C" w:rsidRDefault="00A9442C" w:rsidP="00AF4161">
      <w:pPr>
        <w:pStyle w:val="ConsPlusNormal"/>
        <w:ind w:firstLine="540"/>
        <w:jc w:val="both"/>
      </w:pPr>
    </w:p>
    <w:p w:rsidR="00A9442C" w:rsidRDefault="00A9442C" w:rsidP="00AF4161">
      <w:pPr>
        <w:pStyle w:val="ConsPlusNormal"/>
        <w:ind w:firstLine="540"/>
        <w:jc w:val="both"/>
      </w:pPr>
      <w:r>
        <w:t xml:space="preserve">1. </w:t>
      </w:r>
      <w:proofErr w:type="spellStart"/>
      <w:r>
        <w:t>Вайпан</w:t>
      </w:r>
      <w:proofErr w:type="spellEnd"/>
      <w:r>
        <w:t xml:space="preserve"> В.А. </w:t>
      </w:r>
      <w:hyperlink r:id="rId55">
        <w:r>
          <w:rPr>
            <w:color w:val="0000FF"/>
          </w:rPr>
          <w:t>Правовое регулирование транспортной деятельности</w:t>
        </w:r>
      </w:hyperlink>
      <w:r>
        <w:t xml:space="preserve"> // Право и экономика. 2012. N 6. С. 18 - 42.</w:t>
      </w:r>
    </w:p>
    <w:p w:rsidR="00A9442C" w:rsidRDefault="00A9442C" w:rsidP="00AF4161">
      <w:pPr>
        <w:pStyle w:val="ConsPlusNormal"/>
        <w:ind w:firstLine="540"/>
        <w:jc w:val="both"/>
      </w:pPr>
      <w:r>
        <w:t xml:space="preserve">2. </w:t>
      </w:r>
      <w:proofErr w:type="spellStart"/>
      <w:r>
        <w:t>Вайпан</w:t>
      </w:r>
      <w:proofErr w:type="spellEnd"/>
      <w:r>
        <w:t xml:space="preserve"> В.А. Создание новой правовой среды для цифрового развития транспорта // Право и экономика. 2021. N 9. С. 5 - 12.</w:t>
      </w:r>
    </w:p>
    <w:p w:rsidR="00A9442C" w:rsidRDefault="00A9442C" w:rsidP="00AF4161">
      <w:pPr>
        <w:pStyle w:val="ConsPlusNormal"/>
        <w:ind w:firstLine="540"/>
        <w:jc w:val="both"/>
      </w:pPr>
      <w:r>
        <w:t xml:space="preserve">3. </w:t>
      </w:r>
      <w:proofErr w:type="spellStart"/>
      <w:r>
        <w:t>Краусова</w:t>
      </w:r>
      <w:proofErr w:type="spellEnd"/>
      <w:r>
        <w:t xml:space="preserve"> А., </w:t>
      </w:r>
      <w:proofErr w:type="spellStart"/>
      <w:r>
        <w:t>Матейка</w:t>
      </w:r>
      <w:proofErr w:type="spellEnd"/>
      <w:r>
        <w:t xml:space="preserve"> Я. Автономные транспортные средства и данные о транспортных средствах в контексте автострахования // </w:t>
      </w:r>
      <w:proofErr w:type="spellStart"/>
      <w:r>
        <w:t>The</w:t>
      </w:r>
      <w:proofErr w:type="spellEnd"/>
      <w:r>
        <w:t xml:space="preserve"> </w:t>
      </w:r>
      <w:proofErr w:type="spellStart"/>
      <w:r>
        <w:t>Lawer</w:t>
      </w:r>
      <w:proofErr w:type="spellEnd"/>
      <w:r>
        <w:t xml:space="preserve"> </w:t>
      </w:r>
      <w:proofErr w:type="spellStart"/>
      <w:r>
        <w:t>Quarterly</w:t>
      </w:r>
      <w:proofErr w:type="spellEnd"/>
      <w:r>
        <w:t>. Том 10. N 2 (2020). С. 153 - 169. TLQ 2.2020. URL: www.ilaw.cas.cz/</w:t>
      </w:r>
      <w:proofErr w:type="spellStart"/>
      <w:r>
        <w:t>tlq</w:t>
      </w:r>
      <w:proofErr w:type="spellEnd"/>
      <w:r>
        <w:t>.</w:t>
      </w:r>
    </w:p>
    <w:p w:rsidR="00A9442C" w:rsidRDefault="00A9442C" w:rsidP="00AF4161">
      <w:pPr>
        <w:pStyle w:val="ConsPlusNormal"/>
        <w:ind w:firstLine="540"/>
        <w:jc w:val="both"/>
      </w:pPr>
      <w:r>
        <w:t xml:space="preserve">4. </w:t>
      </w:r>
      <w:proofErr w:type="spellStart"/>
      <w:r>
        <w:t>Коноков</w:t>
      </w:r>
      <w:proofErr w:type="spellEnd"/>
      <w:r>
        <w:t xml:space="preserve"> Д.Г., </w:t>
      </w:r>
      <w:proofErr w:type="spellStart"/>
      <w:r>
        <w:t>Гержа</w:t>
      </w:r>
      <w:proofErr w:type="spellEnd"/>
      <w:r>
        <w:t xml:space="preserve"> Е.Н. Страхование гражданской ответственности владельцев автотранспортных средств в России и за рубежом // Законодательство и экономика. 2012. N 4. С. 23 - 28.</w:t>
      </w:r>
    </w:p>
    <w:p w:rsidR="00A9442C" w:rsidRDefault="00A9442C" w:rsidP="00AF4161">
      <w:pPr>
        <w:pStyle w:val="ConsPlusNormal"/>
        <w:ind w:firstLine="540"/>
        <w:jc w:val="both"/>
      </w:pPr>
      <w:r>
        <w:t>5. Рубцова М. Надзор за исполнением законодательства при использовании воздушного пространства владельцами беспилотных летательных аппаратов // Законность. 2018. N 11.</w:t>
      </w:r>
    </w:p>
    <w:p w:rsidR="00A9442C" w:rsidRPr="00A9442C" w:rsidRDefault="00A9442C" w:rsidP="00AF4161">
      <w:pPr>
        <w:pStyle w:val="ConsPlusNormal"/>
        <w:ind w:firstLine="540"/>
        <w:jc w:val="both"/>
        <w:rPr>
          <w:lang w:val="en-US"/>
        </w:rPr>
      </w:pPr>
      <w:r>
        <w:t xml:space="preserve">6. Трофимов С.В. </w:t>
      </w:r>
      <w:hyperlink r:id="rId56">
        <w:r>
          <w:rPr>
            <w:color w:val="0000FF"/>
          </w:rPr>
          <w:t>Правовое регулирование использования воздушных судов</w:t>
        </w:r>
      </w:hyperlink>
      <w:r>
        <w:t xml:space="preserve"> гражданской авиации. Иркутск: БГУ. 2018. </w:t>
      </w:r>
      <w:r w:rsidRPr="00A9442C">
        <w:rPr>
          <w:lang w:val="en-US"/>
        </w:rPr>
        <w:t xml:space="preserve">210 </w:t>
      </w:r>
      <w:r>
        <w:t>с</w:t>
      </w:r>
      <w:r w:rsidRPr="00A9442C">
        <w:rPr>
          <w:lang w:val="en-US"/>
        </w:rPr>
        <w:t>.</w:t>
      </w:r>
    </w:p>
    <w:p w:rsidR="00A9442C" w:rsidRPr="00A9442C" w:rsidRDefault="00A9442C" w:rsidP="00AF4161">
      <w:pPr>
        <w:pStyle w:val="ConsPlusNormal"/>
        <w:ind w:firstLine="540"/>
        <w:jc w:val="both"/>
        <w:rPr>
          <w:lang w:val="en-US"/>
        </w:rPr>
      </w:pPr>
      <w:r w:rsidRPr="00A9442C">
        <w:rPr>
          <w:lang w:val="en-US"/>
        </w:rPr>
        <w:t xml:space="preserve">7. Gillian </w:t>
      </w:r>
      <w:proofErr w:type="spellStart"/>
      <w:r w:rsidRPr="00A9442C">
        <w:rPr>
          <w:lang w:val="en-US"/>
        </w:rPr>
        <w:t>Yeomans</w:t>
      </w:r>
      <w:proofErr w:type="spellEnd"/>
      <w:r w:rsidRPr="00A9442C">
        <w:rPr>
          <w:lang w:val="en-US"/>
        </w:rPr>
        <w:t>. Lloyd's Exposure Management. Autonomous vehicles. Transfer of control: opportunities and risks for insurance // https://assets.lloyds.com/assets/pdf-autonomous-vehicles/1/pdf-autonomous-vehicles.pdf.</w:t>
      </w:r>
    </w:p>
    <w:p w:rsidR="00A9442C" w:rsidRPr="00A9442C" w:rsidRDefault="00A9442C" w:rsidP="00AF4161">
      <w:pPr>
        <w:pStyle w:val="ConsPlusNormal"/>
        <w:ind w:firstLine="540"/>
        <w:jc w:val="both"/>
        <w:rPr>
          <w:lang w:val="en-US"/>
        </w:rPr>
      </w:pPr>
      <w:r w:rsidRPr="00A9442C">
        <w:rPr>
          <w:lang w:val="en-US"/>
        </w:rPr>
        <w:t xml:space="preserve">8. Shill Gregory H. Should Law Subsidize Driving? (May 2020). 95 New York University Law Review 498 (2020), U Iowa Legal </w:t>
      </w:r>
      <w:r w:rsidRPr="00A9442C">
        <w:rPr>
          <w:lang w:val="en-US"/>
        </w:rPr>
        <w:lastRenderedPageBreak/>
        <w:t>Studies Research Paper No. 2019-03, Available at SSRN: URL: https://ssrn.com/abstract=3345366.</w:t>
      </w:r>
    </w:p>
    <w:p w:rsidR="00A9442C" w:rsidRPr="00A9442C" w:rsidRDefault="00A9442C" w:rsidP="00AF4161">
      <w:pPr>
        <w:pStyle w:val="ConsPlusNormal"/>
        <w:ind w:firstLine="540"/>
        <w:jc w:val="both"/>
        <w:rPr>
          <w:lang w:val="en-US"/>
        </w:rPr>
      </w:pPr>
    </w:p>
    <w:p w:rsidR="00A9442C" w:rsidRDefault="00A9442C" w:rsidP="00AF4161">
      <w:pPr>
        <w:pStyle w:val="ConsPlusNormal"/>
      </w:pPr>
      <w:r>
        <w:t>Подписано в печать</w:t>
      </w:r>
    </w:p>
    <w:p w:rsidR="00A9442C" w:rsidRDefault="00A9442C" w:rsidP="00AF4161">
      <w:pPr>
        <w:pStyle w:val="ConsPlusNormal"/>
      </w:pPr>
      <w:r>
        <w:t>29.04.2022</w:t>
      </w:r>
    </w:p>
    <w:p w:rsidR="00A9442C" w:rsidRPr="00A9442C" w:rsidRDefault="00A9442C" w:rsidP="00AF4161">
      <w:pPr>
        <w:pBdr>
          <w:top w:val="single" w:sz="12" w:space="1" w:color="auto"/>
          <w:bottom w:val="single" w:sz="12" w:space="1" w:color="auto"/>
        </w:pBdr>
        <w:spacing w:after="0"/>
        <w:rPr>
          <w:sz w:val="2"/>
          <w:szCs w:val="2"/>
        </w:rPr>
      </w:pPr>
    </w:p>
    <w:p w:rsidR="00A9442C" w:rsidRDefault="00A9442C" w:rsidP="00AF4161">
      <w:pPr>
        <w:spacing w:after="0"/>
      </w:pPr>
    </w:p>
    <w:sectPr w:rsidR="00A9442C" w:rsidSect="00502284">
      <w:pgSz w:w="11906" w:h="16838"/>
      <w:pgMar w:top="284" w:right="282"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A55E1"/>
    <w:multiLevelType w:val="multilevel"/>
    <w:tmpl w:val="9F0610C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05143D"/>
    <w:multiLevelType w:val="multilevel"/>
    <w:tmpl w:val="14A2F46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B21104"/>
    <w:multiLevelType w:val="multilevel"/>
    <w:tmpl w:val="D2080EC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CB54FB"/>
    <w:multiLevelType w:val="multilevel"/>
    <w:tmpl w:val="C7D0058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811A07"/>
    <w:multiLevelType w:val="multilevel"/>
    <w:tmpl w:val="8BE2FC5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E42100"/>
    <w:multiLevelType w:val="multilevel"/>
    <w:tmpl w:val="89A0628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A53C87"/>
    <w:multiLevelType w:val="multilevel"/>
    <w:tmpl w:val="9658507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FC38B1"/>
    <w:multiLevelType w:val="multilevel"/>
    <w:tmpl w:val="22D0F7F2"/>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A12F9C"/>
    <w:multiLevelType w:val="multilevel"/>
    <w:tmpl w:val="56EE811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692241"/>
    <w:multiLevelType w:val="multilevel"/>
    <w:tmpl w:val="BD620C6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84B6FC5"/>
    <w:multiLevelType w:val="multilevel"/>
    <w:tmpl w:val="37D2D9E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3A75C1"/>
    <w:multiLevelType w:val="multilevel"/>
    <w:tmpl w:val="90F0C476"/>
    <w:lvl w:ilvl="0">
      <w:start w:val="1"/>
      <w:numFmt w:val="bullet"/>
      <w:lvlText w:val=""/>
      <w:lvlJc w:val="left"/>
      <w:pPr>
        <w:tabs>
          <w:tab w:val="num" w:pos="540"/>
        </w:tabs>
        <w:ind w:left="540" w:hanging="227"/>
      </w:pPr>
      <w:rPr>
        <w:rFonts w:ascii="Symbol" w:hAnsi="Symbol" w:hint="default"/>
      </w:rPr>
    </w:lvl>
    <w:lvl w:ilvl="1">
      <w:start w:val="1"/>
      <w:numFmt w:val="bullet"/>
      <w:lvlText w:val="o"/>
      <w:lvlJc w:val="left"/>
      <w:pPr>
        <w:tabs>
          <w:tab w:val="num" w:pos="1080"/>
        </w:tabs>
        <w:ind w:left="1080" w:hanging="227"/>
      </w:pPr>
      <w:rPr>
        <w:rFonts w:ascii="Courier New" w:hAnsi="Courier New"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49C7B63"/>
    <w:multiLevelType w:val="multilevel"/>
    <w:tmpl w:val="ACF6E8B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F1E1DF6"/>
    <w:multiLevelType w:val="multilevel"/>
    <w:tmpl w:val="274E3A2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33A3977"/>
    <w:multiLevelType w:val="multilevel"/>
    <w:tmpl w:val="B4BE8894"/>
    <w:lvl w:ilvl="0">
      <w:start w:val="1"/>
      <w:numFmt w:val="bullet"/>
      <w:lvlText w:val=""/>
      <w:lvlJc w:val="left"/>
      <w:pPr>
        <w:tabs>
          <w:tab w:val="num" w:pos="540"/>
        </w:tabs>
        <w:ind w:left="540" w:hanging="227"/>
      </w:pPr>
      <w:rPr>
        <w:rFonts w:ascii="Symbol" w:hAnsi="Symbol" w:hint="default"/>
      </w:rPr>
    </w:lvl>
    <w:lvl w:ilvl="1">
      <w:start w:val="1"/>
      <w:numFmt w:val="bullet"/>
      <w:lvlText w:val="o"/>
      <w:lvlJc w:val="left"/>
      <w:pPr>
        <w:tabs>
          <w:tab w:val="num" w:pos="1080"/>
        </w:tabs>
        <w:ind w:left="1080" w:hanging="227"/>
      </w:pPr>
      <w:rPr>
        <w:rFonts w:ascii="Courier New" w:hAnsi="Courier New"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8A243BC"/>
    <w:multiLevelType w:val="multilevel"/>
    <w:tmpl w:val="7C9C079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D9515A2"/>
    <w:multiLevelType w:val="multilevel"/>
    <w:tmpl w:val="4A7497EE"/>
    <w:lvl w:ilvl="0">
      <w:start w:val="1"/>
      <w:numFmt w:val="decimal"/>
      <w:lvlText w:val="%1)"/>
      <w:lvlJc w:val="left"/>
      <w:pPr>
        <w:tabs>
          <w:tab w:val="num" w:pos="540"/>
        </w:tabs>
        <w:ind w:left="540" w:hanging="300"/>
      </w:pPr>
    </w:lvl>
    <w:lvl w:ilvl="1">
      <w:start w:val="1"/>
      <w:numFmt w:val="bullet"/>
      <w:lvlText w:val=""/>
      <w:lvlJc w:val="left"/>
      <w:pPr>
        <w:tabs>
          <w:tab w:val="num" w:pos="1080"/>
        </w:tabs>
        <w:ind w:left="1080" w:hanging="227"/>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07A2884"/>
    <w:multiLevelType w:val="multilevel"/>
    <w:tmpl w:val="105E4CDE"/>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3B1771B"/>
    <w:multiLevelType w:val="hybridMultilevel"/>
    <w:tmpl w:val="FF9A7E92"/>
    <w:lvl w:ilvl="0" w:tplc="6958ECB2">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9" w15:restartNumberingAfterBreak="0">
    <w:nsid w:val="54EB0E6D"/>
    <w:multiLevelType w:val="multilevel"/>
    <w:tmpl w:val="5FCEFAA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5E32D5B"/>
    <w:multiLevelType w:val="multilevel"/>
    <w:tmpl w:val="762602D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C0323B6"/>
    <w:multiLevelType w:val="multilevel"/>
    <w:tmpl w:val="8EDE592E"/>
    <w:lvl w:ilvl="0">
      <w:start w:val="1"/>
      <w:numFmt w:val="decimal"/>
      <w:lvlText w:val="%1)"/>
      <w:lvlJc w:val="left"/>
      <w:pPr>
        <w:tabs>
          <w:tab w:val="num" w:pos="540"/>
        </w:tabs>
        <w:ind w:left="540" w:hanging="300"/>
      </w:pPr>
    </w:lvl>
    <w:lvl w:ilvl="1">
      <w:start w:val="1"/>
      <w:numFmt w:val="bullet"/>
      <w:lvlText w:val=""/>
      <w:lvlJc w:val="left"/>
      <w:pPr>
        <w:tabs>
          <w:tab w:val="num" w:pos="1080"/>
        </w:tabs>
        <w:ind w:left="1080" w:hanging="227"/>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F2670E8"/>
    <w:multiLevelType w:val="multilevel"/>
    <w:tmpl w:val="A0706F1E"/>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6D96E85"/>
    <w:multiLevelType w:val="multilevel"/>
    <w:tmpl w:val="48066E1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7B021CE"/>
    <w:multiLevelType w:val="multilevel"/>
    <w:tmpl w:val="4A54CA9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B3721E"/>
    <w:multiLevelType w:val="multilevel"/>
    <w:tmpl w:val="7A0CA7D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9FC46DF"/>
    <w:multiLevelType w:val="multilevel"/>
    <w:tmpl w:val="41F0F0B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C507F7F"/>
    <w:multiLevelType w:val="multilevel"/>
    <w:tmpl w:val="0018107C"/>
    <w:lvl w:ilvl="0">
      <w:start w:val="1"/>
      <w:numFmt w:val="decimal"/>
      <w:lvlText w:val="%1."/>
      <w:lvlJc w:val="left"/>
      <w:pPr>
        <w:tabs>
          <w:tab w:val="num" w:pos="540"/>
        </w:tabs>
        <w:ind w:left="540" w:hanging="300"/>
      </w:pPr>
    </w:lvl>
    <w:lvl w:ilvl="1">
      <w:start w:val="1"/>
      <w:numFmt w:val="bullet"/>
      <w:lvlText w:val=""/>
      <w:lvlJc w:val="left"/>
      <w:pPr>
        <w:tabs>
          <w:tab w:val="num" w:pos="1080"/>
        </w:tabs>
        <w:ind w:left="1080" w:hanging="227"/>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1C15713"/>
    <w:multiLevelType w:val="multilevel"/>
    <w:tmpl w:val="600C30BE"/>
    <w:lvl w:ilvl="0">
      <w:start w:val="1"/>
      <w:numFmt w:val="bullet"/>
      <w:lvlText w:val=""/>
      <w:lvlJc w:val="left"/>
      <w:pPr>
        <w:tabs>
          <w:tab w:val="num" w:pos="540"/>
        </w:tabs>
        <w:ind w:left="540" w:hanging="227"/>
      </w:pPr>
      <w:rPr>
        <w:rFonts w:ascii="Symbol" w:hAnsi="Symbol" w:hint="default"/>
      </w:rPr>
    </w:lvl>
    <w:lvl w:ilvl="1">
      <w:start w:val="1"/>
      <w:numFmt w:val="bullet"/>
      <w:lvlText w:val="o"/>
      <w:lvlJc w:val="left"/>
      <w:pPr>
        <w:tabs>
          <w:tab w:val="num" w:pos="1080"/>
        </w:tabs>
        <w:ind w:left="1080" w:hanging="227"/>
      </w:pPr>
      <w:rPr>
        <w:rFonts w:ascii="Courier New" w:hAnsi="Courier New"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8E9546D"/>
    <w:multiLevelType w:val="multilevel"/>
    <w:tmpl w:val="6622A3C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C604767"/>
    <w:multiLevelType w:val="multilevel"/>
    <w:tmpl w:val="C0168A0E"/>
    <w:lvl w:ilvl="0">
      <w:start w:val="1"/>
      <w:numFmt w:val="decimal"/>
      <w:lvlText w:val="%1)"/>
      <w:lvlJc w:val="left"/>
      <w:pPr>
        <w:tabs>
          <w:tab w:val="num" w:pos="540"/>
        </w:tabs>
        <w:ind w:left="540" w:hanging="30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E402724"/>
    <w:multiLevelType w:val="multilevel"/>
    <w:tmpl w:val="930489E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startOverride w:val="1"/>
    </w:lvlOverride>
  </w:num>
  <w:num w:numId="2">
    <w:abstractNumId w:val="23"/>
    <w:lvlOverride w:ilvl="0">
      <w:startOverride w:val="1"/>
    </w:lvlOverride>
  </w:num>
  <w:num w:numId="3">
    <w:abstractNumId w:val="26"/>
    <w:lvlOverride w:ilvl="0">
      <w:startOverride w:val="1"/>
    </w:lvlOverride>
  </w:num>
  <w:num w:numId="4">
    <w:abstractNumId w:val="20"/>
    <w:lvlOverride w:ilvl="0">
      <w:startOverride w:val="1"/>
    </w:lvlOverride>
  </w:num>
  <w:num w:numId="5">
    <w:abstractNumId w:val="29"/>
    <w:lvlOverride w:ilvl="0">
      <w:startOverride w:val="1"/>
    </w:lvlOverride>
  </w:num>
  <w:num w:numId="6">
    <w:abstractNumId w:val="30"/>
    <w:lvlOverride w:ilvl="0">
      <w:startOverride w:val="1"/>
    </w:lvlOverride>
  </w:num>
  <w:num w:numId="7">
    <w:abstractNumId w:val="6"/>
    <w:lvlOverride w:ilvl="0">
      <w:startOverride w:val="1"/>
    </w:lvlOverride>
  </w:num>
  <w:num w:numId="8">
    <w:abstractNumId w:val="19"/>
    <w:lvlOverride w:ilvl="0">
      <w:startOverride w:val="1"/>
    </w:lvlOverride>
  </w:num>
  <w:num w:numId="9">
    <w:abstractNumId w:val="17"/>
    <w:lvlOverride w:ilvl="0">
      <w:startOverride w:val="1"/>
    </w:lvlOverride>
  </w:num>
  <w:num w:numId="10">
    <w:abstractNumId w:val="7"/>
    <w:lvlOverride w:ilvl="0">
      <w:startOverride w:val="1"/>
    </w:lvlOverride>
  </w:num>
  <w:num w:numId="11">
    <w:abstractNumId w:val="15"/>
    <w:lvlOverride w:ilvl="0">
      <w:startOverride w:val="1"/>
    </w:lvlOverride>
  </w:num>
  <w:num w:numId="12">
    <w:abstractNumId w:val="3"/>
    <w:lvlOverride w:ilvl="0">
      <w:startOverride w:val="1"/>
    </w:lvlOverride>
  </w:num>
  <w:num w:numId="13">
    <w:abstractNumId w:val="25"/>
    <w:lvlOverride w:ilvl="0">
      <w:startOverride w:val="1"/>
    </w:lvlOverride>
  </w:num>
  <w:num w:numId="14">
    <w:abstractNumId w:val="8"/>
    <w:lvlOverride w:ilvl="0">
      <w:startOverride w:val="1"/>
    </w:lvlOverride>
  </w:num>
  <w:num w:numId="15">
    <w:abstractNumId w:val="10"/>
    <w:lvlOverride w:ilvl="0">
      <w:startOverride w:val="1"/>
    </w:lvlOverride>
  </w:num>
  <w:num w:numId="16">
    <w:abstractNumId w:val="12"/>
    <w:lvlOverride w:ilvl="0">
      <w:startOverride w:val="1"/>
    </w:lvlOverride>
  </w:num>
  <w:num w:numId="17">
    <w:abstractNumId w:val="21"/>
    <w:lvlOverride w:ilvl="0">
      <w:startOverride w:val="1"/>
    </w:lvlOverride>
  </w:num>
  <w:num w:numId="18">
    <w:abstractNumId w:val="16"/>
    <w:lvlOverride w:ilvl="0">
      <w:startOverride w:val="1"/>
    </w:lvlOverride>
  </w:num>
  <w:num w:numId="19">
    <w:abstractNumId w:val="2"/>
    <w:lvlOverride w:ilvl="0">
      <w:startOverride w:val="1"/>
    </w:lvlOverride>
  </w:num>
  <w:num w:numId="20">
    <w:abstractNumId w:val="22"/>
    <w:lvlOverride w:ilvl="0">
      <w:startOverride w:val="1"/>
    </w:lvlOverride>
  </w:num>
  <w:num w:numId="21">
    <w:abstractNumId w:val="9"/>
    <w:lvlOverride w:ilvl="0">
      <w:startOverride w:val="1"/>
    </w:lvlOverride>
  </w:num>
  <w:num w:numId="22">
    <w:abstractNumId w:val="27"/>
    <w:lvlOverride w:ilvl="0">
      <w:startOverride w:val="1"/>
    </w:lvlOverride>
  </w:num>
  <w:num w:numId="23">
    <w:abstractNumId w:val="28"/>
    <w:lvlOverride w:ilvl="0">
      <w:startOverride w:val="1"/>
    </w:lvlOverride>
  </w:num>
  <w:num w:numId="24">
    <w:abstractNumId w:val="11"/>
    <w:lvlOverride w:ilvl="0">
      <w:startOverride w:val="1"/>
    </w:lvlOverride>
  </w:num>
  <w:num w:numId="25">
    <w:abstractNumId w:val="14"/>
    <w:lvlOverride w:ilvl="0">
      <w:startOverride w:val="1"/>
    </w:lvlOverride>
  </w:num>
  <w:num w:numId="26">
    <w:abstractNumId w:val="31"/>
    <w:lvlOverride w:ilvl="0">
      <w:startOverride w:val="1"/>
    </w:lvlOverride>
  </w:num>
  <w:num w:numId="27">
    <w:abstractNumId w:val="5"/>
    <w:lvlOverride w:ilvl="0">
      <w:startOverride w:val="1"/>
    </w:lvlOverride>
  </w:num>
  <w:num w:numId="28">
    <w:abstractNumId w:val="1"/>
    <w:lvlOverride w:ilvl="0">
      <w:startOverride w:val="1"/>
    </w:lvlOverride>
  </w:num>
  <w:num w:numId="29">
    <w:abstractNumId w:val="24"/>
    <w:lvlOverride w:ilvl="0">
      <w:startOverride w:val="1"/>
    </w:lvlOverride>
  </w:num>
  <w:num w:numId="30">
    <w:abstractNumId w:val="4"/>
    <w:lvlOverride w:ilvl="0">
      <w:startOverride w:val="1"/>
    </w:lvlOverride>
  </w:num>
  <w:num w:numId="31">
    <w:abstractNumId w:val="13"/>
    <w:lvlOverride w:ilvl="0">
      <w:startOverride w:val="1"/>
    </w:lvlOverride>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42C"/>
    <w:rsid w:val="00502284"/>
    <w:rsid w:val="007108DF"/>
    <w:rsid w:val="008122B1"/>
    <w:rsid w:val="008D0DE4"/>
    <w:rsid w:val="00A9442C"/>
    <w:rsid w:val="00AF4161"/>
    <w:rsid w:val="00C3403C"/>
    <w:rsid w:val="00DA0278"/>
    <w:rsid w:val="00DF1E79"/>
    <w:rsid w:val="00FB2C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80F7D"/>
  <w15:chartTrackingRefBased/>
  <w15:docId w15:val="{9B9ED008-E9FF-4095-8098-A3B51BE36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9442C"/>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A9442C"/>
    <w:pPr>
      <w:widowControl w:val="0"/>
      <w:autoSpaceDE w:val="0"/>
      <w:autoSpaceDN w:val="0"/>
      <w:spacing w:after="0" w:line="240" w:lineRule="auto"/>
    </w:pPr>
    <w:rPr>
      <w:rFonts w:ascii="Calibri" w:eastAsiaTheme="minorEastAsia" w:hAnsi="Calibri" w:cs="Calibri"/>
      <w:b/>
      <w:lang w:eastAsia="ru-RU"/>
    </w:rPr>
  </w:style>
  <w:style w:type="paragraph" w:customStyle="1" w:styleId="ConsPlusNonformat">
    <w:name w:val="ConsPlusNonformat"/>
    <w:rsid w:val="008D0DE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Cell">
    <w:name w:val="ConsPlusCell"/>
    <w:rsid w:val="008D0DE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D0DE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D0DE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D0DE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TextList">
    <w:name w:val="ConsPlusTextList"/>
    <w:rsid w:val="008D0DE4"/>
    <w:pPr>
      <w:widowControl w:val="0"/>
      <w:autoSpaceDE w:val="0"/>
      <w:autoSpaceDN w:val="0"/>
      <w:spacing w:after="0" w:line="240" w:lineRule="auto"/>
    </w:pPr>
    <w:rPr>
      <w:rFonts w:ascii="Arial" w:eastAsiaTheme="minorEastAsia" w:hAnsi="Arial" w:cs="Arial"/>
      <w:sz w:val="20"/>
      <w:lang w:eastAsia="ru-RU"/>
    </w:rPr>
  </w:style>
  <w:style w:type="character" w:styleId="a3">
    <w:name w:val="Hyperlink"/>
    <w:basedOn w:val="a0"/>
    <w:uiPriority w:val="99"/>
    <w:unhideWhenUsed/>
    <w:rsid w:val="008D0DE4"/>
    <w:rPr>
      <w:color w:val="0563C1" w:themeColor="hyperlink"/>
      <w:u w:val="single"/>
    </w:rPr>
  </w:style>
  <w:style w:type="paragraph" w:styleId="a4">
    <w:name w:val="No Spacing"/>
    <w:uiPriority w:val="1"/>
    <w:qFormat/>
    <w:rsid w:val="008D0DE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1581&amp;dst=100576" TargetMode="External"/><Relationship Id="rId18" Type="http://schemas.openxmlformats.org/officeDocument/2006/relationships/hyperlink" Target="https://login.consultant.ru/link/?req=doc&amp;base=LAW&amp;n=411581&amp;dst=383" TargetMode="External"/><Relationship Id="rId26" Type="http://schemas.openxmlformats.org/officeDocument/2006/relationships/hyperlink" Target="https://regulation.gov.ru" TargetMode="External"/><Relationship Id="rId39" Type="http://schemas.openxmlformats.org/officeDocument/2006/relationships/hyperlink" Target="https://login.consultant.ru/link/?req=doc&amp;base=LAW&amp;n=411581&amp;dst=100577" TargetMode="External"/><Relationship Id="rId21" Type="http://schemas.openxmlformats.org/officeDocument/2006/relationships/hyperlink" Target="https://login.consultant.ru/link/?req=doc&amp;base=LAW&amp;n=411581&amp;dst=100591" TargetMode="External"/><Relationship Id="rId34" Type="http://schemas.openxmlformats.org/officeDocument/2006/relationships/hyperlink" Target="https://login.consultant.ru/link/?req=doc&amp;base=LAW&amp;n=411581&amp;dst=526" TargetMode="External"/><Relationship Id="rId42" Type="http://schemas.openxmlformats.org/officeDocument/2006/relationships/hyperlink" Target="https://login.consultant.ru/link/?req=doc&amp;base=LAW&amp;n=411581&amp;dst=100647" TargetMode="External"/><Relationship Id="rId47" Type="http://schemas.openxmlformats.org/officeDocument/2006/relationships/hyperlink" Target="https://login.consultant.ru/link/?req=doc&amp;base=LAW&amp;n=411581&amp;dst=100589" TargetMode="External"/><Relationship Id="rId50" Type="http://schemas.openxmlformats.org/officeDocument/2006/relationships/hyperlink" Target="https://login.consultant.ru/link/?req=doc&amp;base=PNPA&amp;n=77311&amp;dst=100433" TargetMode="External"/><Relationship Id="rId55" Type="http://schemas.openxmlformats.org/officeDocument/2006/relationships/hyperlink" Target="https://login.consultant.ru/link/?req=doc&amp;base=CJI&amp;n=61413" TargetMode="External"/><Relationship Id="rId7" Type="http://schemas.openxmlformats.org/officeDocument/2006/relationships/hyperlink" Target="https://login.consultant.ru/link/?req=doc&amp;base=LAW&amp;n=412681&amp;dst=100301" TargetMode="External"/><Relationship Id="rId2" Type="http://schemas.openxmlformats.org/officeDocument/2006/relationships/styles" Target="styles.xml"/><Relationship Id="rId16" Type="http://schemas.openxmlformats.org/officeDocument/2006/relationships/hyperlink" Target="https://login.consultant.ru/link/?req=doc&amp;base=LAW&amp;n=411581" TargetMode="External"/><Relationship Id="rId29" Type="http://schemas.openxmlformats.org/officeDocument/2006/relationships/image" Target="media/image1.png"/><Relationship Id="rId11" Type="http://schemas.openxmlformats.org/officeDocument/2006/relationships/hyperlink" Target="https://login.consultant.ru/link/?req=doc&amp;base=CJI&amp;n=126437&amp;dst=100019" TargetMode="External"/><Relationship Id="rId24" Type="http://schemas.openxmlformats.org/officeDocument/2006/relationships/hyperlink" Target="https://login.consultant.ru/link/?req=doc&amp;base=PNPA&amp;n=77311&amp;dst=100434" TargetMode="External"/><Relationship Id="rId32" Type="http://schemas.openxmlformats.org/officeDocument/2006/relationships/hyperlink" Target="https://login.consultant.ru/link/?req=doc&amp;base=LAW&amp;n=412681&amp;dst=100011" TargetMode="External"/><Relationship Id="rId37" Type="http://schemas.openxmlformats.org/officeDocument/2006/relationships/hyperlink" Target="https://login.consultant.ru/link/?req=doc&amp;base=LAW&amp;n=412207" TargetMode="External"/><Relationship Id="rId40" Type="http://schemas.openxmlformats.org/officeDocument/2006/relationships/hyperlink" Target="https://login.consultant.ru/link/?req=doc&amp;base=LAW&amp;n=411581&amp;dst=100576" TargetMode="External"/><Relationship Id="rId45" Type="http://schemas.openxmlformats.org/officeDocument/2006/relationships/hyperlink" Target="https://login.consultant.ru/link/?req=doc&amp;base=LAW&amp;n=411581&amp;dst=383" TargetMode="External"/><Relationship Id="rId53" Type="http://schemas.openxmlformats.org/officeDocument/2006/relationships/hyperlink" Target="https://login.consultant.ru/link/?req=doc&amp;base=PNPA&amp;n=76059" TargetMode="External"/><Relationship Id="rId58" Type="http://schemas.openxmlformats.org/officeDocument/2006/relationships/theme" Target="theme/theme1.xml"/><Relationship Id="rId5" Type="http://schemas.openxmlformats.org/officeDocument/2006/relationships/hyperlink" Target="http://consultantugra.ru/klientam/goryachaya-liniya/reglament-linii-konsultacij/" TargetMode="External"/><Relationship Id="rId19" Type="http://schemas.openxmlformats.org/officeDocument/2006/relationships/hyperlink" Target="https://login.consultant.ru/link/?req=doc&amp;base=LAW&amp;n=411581&amp;dst=169"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11581&amp;dst=606" TargetMode="External"/><Relationship Id="rId14" Type="http://schemas.openxmlformats.org/officeDocument/2006/relationships/hyperlink" Target="https://login.consultant.ru/link/?req=doc&amp;base=LAW&amp;n=411581&amp;dst=100576" TargetMode="External"/><Relationship Id="rId22" Type="http://schemas.openxmlformats.org/officeDocument/2006/relationships/hyperlink" Target="https://login.consultant.ru/link/?req=doc&amp;base=PNPA&amp;n=77311&amp;dst=100425" TargetMode="External"/><Relationship Id="rId27" Type="http://schemas.openxmlformats.org/officeDocument/2006/relationships/hyperlink" Target="https://login.consultant.ru/link/?req=doc&amp;base=CJI&amp;n=142307&amp;dst=100094" TargetMode="External"/><Relationship Id="rId30" Type="http://schemas.openxmlformats.org/officeDocument/2006/relationships/hyperlink" Target="https://login.consultant.ru/link/?req=doc&amp;base=LAW&amp;n=412681&amp;dst=100301" TargetMode="External"/><Relationship Id="rId35" Type="http://schemas.openxmlformats.org/officeDocument/2006/relationships/hyperlink" Target="https://login.consultant.ru/link/?req=doc&amp;base=LAW&amp;n=411581&amp;dst=350" TargetMode="External"/><Relationship Id="rId43" Type="http://schemas.openxmlformats.org/officeDocument/2006/relationships/hyperlink" Target="https://login.consultant.ru/link/?req=doc&amp;base=LAW&amp;n=411581" TargetMode="External"/><Relationship Id="rId48" Type="http://schemas.openxmlformats.org/officeDocument/2006/relationships/hyperlink" Target="https://login.consultant.ru/link/?req=doc&amp;base=LAW&amp;n=411581&amp;dst=100591" TargetMode="External"/><Relationship Id="rId56" Type="http://schemas.openxmlformats.org/officeDocument/2006/relationships/hyperlink" Target="https://login.consultant.ru/link/?req=doc&amp;base=CMB&amp;n=18625" TargetMode="External"/><Relationship Id="rId8" Type="http://schemas.openxmlformats.org/officeDocument/2006/relationships/hyperlink" Target="https://login.consultant.ru/link/?req=doc&amp;base=LAW&amp;n=411581&amp;dst=350" TargetMode="External"/><Relationship Id="rId51" Type="http://schemas.openxmlformats.org/officeDocument/2006/relationships/hyperlink" Target="https://login.consultant.ru/link/?req=doc&amp;base=PNPA&amp;n=77311&amp;dst=100434" TargetMode="External"/><Relationship Id="rId3" Type="http://schemas.openxmlformats.org/officeDocument/2006/relationships/settings" Target="settings.xml"/><Relationship Id="rId12" Type="http://schemas.openxmlformats.org/officeDocument/2006/relationships/hyperlink" Target="https://login.consultant.ru/link/?req=doc&amp;base=LAW&amp;n=411581&amp;dst=100577" TargetMode="External"/><Relationship Id="rId17" Type="http://schemas.openxmlformats.org/officeDocument/2006/relationships/hyperlink" Target="https://login.consultant.ru/link/?req=doc&amp;base=LAW&amp;n=411581&amp;dst=100576" TargetMode="External"/><Relationship Id="rId25" Type="http://schemas.openxmlformats.org/officeDocument/2006/relationships/hyperlink" Target="https://login.consultant.ru/link/?req=doc&amp;base=PNPA&amp;n=77311&amp;dst=100435" TargetMode="External"/><Relationship Id="rId33" Type="http://schemas.openxmlformats.org/officeDocument/2006/relationships/hyperlink" Target="https://login.consultant.ru/link/?req=doc&amp;base=CJI&amp;n=142307&amp;dst=100094" TargetMode="External"/><Relationship Id="rId38" Type="http://schemas.openxmlformats.org/officeDocument/2006/relationships/hyperlink" Target="https://login.consultant.ru/link/?req=doc&amp;base=CJI&amp;n=126437&amp;dst=100019" TargetMode="External"/><Relationship Id="rId46" Type="http://schemas.openxmlformats.org/officeDocument/2006/relationships/hyperlink" Target="https://login.consultant.ru/link/?req=doc&amp;base=LAW&amp;n=411581&amp;dst=169" TargetMode="External"/><Relationship Id="rId20" Type="http://schemas.openxmlformats.org/officeDocument/2006/relationships/hyperlink" Target="https://login.consultant.ru/link/?req=doc&amp;base=LAW&amp;n=411581&amp;dst=100589" TargetMode="External"/><Relationship Id="rId41" Type="http://schemas.openxmlformats.org/officeDocument/2006/relationships/hyperlink" Target="https://login.consultant.ru/link/?req=doc&amp;base=LAW&amp;n=411581&amp;dst=100576" TargetMode="External"/><Relationship Id="rId54" Type="http://schemas.openxmlformats.org/officeDocument/2006/relationships/hyperlink" Target="https://login.consultant.ru/link/?req=doc&amp;base=LAW&amp;n=355168" TargetMode="External"/><Relationship Id="rId1" Type="http://schemas.openxmlformats.org/officeDocument/2006/relationships/numbering" Target="numbering.xml"/><Relationship Id="rId6" Type="http://schemas.openxmlformats.org/officeDocument/2006/relationships/hyperlink" Target="https://login.consultant.ru/link/?req=doc&amp;base=LAW&amp;n=22472&amp;dst=100080" TargetMode="External"/><Relationship Id="rId15" Type="http://schemas.openxmlformats.org/officeDocument/2006/relationships/hyperlink" Target="https://login.consultant.ru/link/?req=doc&amp;base=LAW&amp;n=411581&amp;dst=100647" TargetMode="External"/><Relationship Id="rId23" Type="http://schemas.openxmlformats.org/officeDocument/2006/relationships/hyperlink" Target="https://login.consultant.ru/link/?req=doc&amp;base=PNPA&amp;n=77311&amp;dst=100433" TargetMode="External"/><Relationship Id="rId28" Type="http://schemas.openxmlformats.org/officeDocument/2006/relationships/hyperlink" Target="https://login.consultant.ru/link/?req=doc&amp;base=LAW&amp;n=431983&amp;dst=20232" TargetMode="External"/><Relationship Id="rId36" Type="http://schemas.openxmlformats.org/officeDocument/2006/relationships/hyperlink" Target="https://login.consultant.ru/link/?req=doc&amp;base=LAW&amp;n=411581&amp;dst=606" TargetMode="External"/><Relationship Id="rId49" Type="http://schemas.openxmlformats.org/officeDocument/2006/relationships/hyperlink" Target="https://login.consultant.ru/link/?req=doc&amp;base=PNPA&amp;n=77311&amp;dst=100425" TargetMode="External"/><Relationship Id="rId57" Type="http://schemas.openxmlformats.org/officeDocument/2006/relationships/fontTable" Target="fontTable.xml"/><Relationship Id="rId10" Type="http://schemas.openxmlformats.org/officeDocument/2006/relationships/hyperlink" Target="https://login.consultant.ru/link/?req=doc&amp;base=LAW&amp;n=412207" TargetMode="External"/><Relationship Id="rId31" Type="http://schemas.openxmlformats.org/officeDocument/2006/relationships/hyperlink" Target="https://login.consultant.ru/link/?req=doc&amp;base=LAW&amp;n=22472&amp;dst=100080" TargetMode="External"/><Relationship Id="rId44" Type="http://schemas.openxmlformats.org/officeDocument/2006/relationships/hyperlink" Target="https://login.consultant.ru/link/?req=doc&amp;base=LAW&amp;n=411581&amp;dst=100576" TargetMode="External"/><Relationship Id="rId52" Type="http://schemas.openxmlformats.org/officeDocument/2006/relationships/hyperlink" Target="https://login.consultant.ru/link/?req=doc&amp;base=PNPA&amp;n=77311&amp;dst=1004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7</Pages>
  <Words>4292</Words>
  <Characters>24466</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Мартыненко</dc:creator>
  <cp:keywords/>
  <dc:description/>
  <cp:lastModifiedBy>Мартыненко</cp:lastModifiedBy>
  <cp:revision>3</cp:revision>
  <dcterms:created xsi:type="dcterms:W3CDTF">2022-11-25T12:38:00Z</dcterms:created>
  <dcterms:modified xsi:type="dcterms:W3CDTF">2022-11-25T14:02:00Z</dcterms:modified>
</cp:coreProperties>
</file>